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FF8CF" w14:textId="77777777" w:rsidR="00ED35EA" w:rsidRDefault="00ED35EA">
      <w:pPr>
        <w:rPr>
          <w:lang w:eastAsia="zh-CN"/>
        </w:rPr>
      </w:pPr>
    </w:p>
    <w:p w14:paraId="73F8D817" w14:textId="77777777" w:rsidR="00ED35EA" w:rsidRDefault="00ED35EA"/>
    <w:p w14:paraId="2C86E1B8" w14:textId="77777777" w:rsidR="00ED35EA" w:rsidRDefault="00ED35EA"/>
    <w:p w14:paraId="4D8E10F5" w14:textId="172CF71C" w:rsidR="00ED35EA" w:rsidRDefault="00CB1F19">
      <w:r>
        <w:rPr>
          <w:noProof/>
          <w:lang w:eastAsia="en-AU"/>
        </w:rPr>
        <mc:AlternateContent>
          <mc:Choice Requires="wps">
            <w:drawing>
              <wp:anchor distT="0" distB="0" distL="114300" distR="114300" simplePos="0" relativeHeight="251667456" behindDoc="0" locked="0" layoutInCell="1" allowOverlap="1" wp14:anchorId="5D4C1AF3" wp14:editId="0EDDE0FB">
                <wp:simplePos x="0" y="0"/>
                <wp:positionH relativeFrom="margin">
                  <wp:posOffset>0</wp:posOffset>
                </wp:positionH>
                <wp:positionV relativeFrom="paragraph">
                  <wp:posOffset>236220</wp:posOffset>
                </wp:positionV>
                <wp:extent cx="5730240" cy="2676525"/>
                <wp:effectExtent l="0" t="0" r="381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0A0DB" w14:textId="77777777" w:rsidR="00AF71E8" w:rsidRDefault="00AF71E8" w:rsidP="00C84738">
                            <w:pPr>
                              <w:spacing w:after="0" w:line="240" w:lineRule="auto"/>
                              <w:ind w:right="-164"/>
                              <w:jc w:val="center"/>
                              <w:rPr>
                                <w:rFonts w:ascii="Arial Black" w:hAnsi="Arial Black" w:cs="Arial"/>
                                <w:bCs/>
                                <w:sz w:val="52"/>
                                <w:szCs w:val="52"/>
                              </w:rPr>
                            </w:pPr>
                            <w:r>
                              <w:rPr>
                                <w:rFonts w:ascii="Arial Black" w:hAnsi="Arial Black" w:cs="Arial"/>
                                <w:bCs/>
                                <w:sz w:val="52"/>
                                <w:szCs w:val="52"/>
                              </w:rPr>
                              <w:t>Draft</w:t>
                            </w:r>
                          </w:p>
                          <w:p w14:paraId="5F10188D" w14:textId="1B029C3D" w:rsidR="00AF71E8" w:rsidRPr="00A50642" w:rsidRDefault="00AF71E8" w:rsidP="00C84738">
                            <w:pPr>
                              <w:spacing w:after="0" w:line="240" w:lineRule="auto"/>
                              <w:ind w:right="-164"/>
                              <w:jc w:val="center"/>
                              <w:rPr>
                                <w:rFonts w:ascii="Arial Black" w:hAnsi="Arial Black" w:cs="Arial"/>
                                <w:bCs/>
                                <w:sz w:val="52"/>
                                <w:szCs w:val="52"/>
                              </w:rPr>
                            </w:pPr>
                            <w:r w:rsidRPr="00A50642">
                              <w:rPr>
                                <w:rFonts w:ascii="Arial Black" w:hAnsi="Arial Black" w:cs="Arial"/>
                                <w:bCs/>
                                <w:sz w:val="52"/>
                                <w:szCs w:val="52"/>
                              </w:rPr>
                              <w:t xml:space="preserve">Planning Proposal to Reclassify Community Land to Operational Land at </w:t>
                            </w:r>
                          </w:p>
                          <w:p w14:paraId="208FD1BB" w14:textId="4A07A501" w:rsidR="00AF71E8" w:rsidRPr="00A50642" w:rsidRDefault="00AF71E8" w:rsidP="00C84738">
                            <w:pPr>
                              <w:spacing w:after="0" w:line="240" w:lineRule="auto"/>
                              <w:ind w:right="-164"/>
                              <w:jc w:val="center"/>
                              <w:rPr>
                                <w:rFonts w:ascii="Arial Black" w:hAnsi="Arial Black" w:cs="Arial"/>
                                <w:bCs/>
                                <w:sz w:val="52"/>
                                <w:szCs w:val="52"/>
                              </w:rPr>
                            </w:pPr>
                            <w:r w:rsidRPr="00A50642">
                              <w:rPr>
                                <w:rFonts w:ascii="Arial Black" w:hAnsi="Arial Black" w:cs="Arial"/>
                                <w:bCs/>
                                <w:sz w:val="52"/>
                                <w:szCs w:val="52"/>
                              </w:rPr>
                              <w:t>19</w:t>
                            </w:r>
                            <w:r>
                              <w:rPr>
                                <w:rFonts w:ascii="Arial Black" w:hAnsi="Arial Black" w:cs="Arial"/>
                                <w:bCs/>
                                <w:sz w:val="52"/>
                                <w:szCs w:val="52"/>
                              </w:rPr>
                              <w:t xml:space="preserve"> </w:t>
                            </w:r>
                            <w:r w:rsidRPr="00A50642">
                              <w:rPr>
                                <w:rFonts w:ascii="Arial Black" w:hAnsi="Arial Black" w:cs="Arial"/>
                                <w:bCs/>
                                <w:sz w:val="52"/>
                                <w:szCs w:val="52"/>
                              </w:rPr>
                              <w:t>Gibraltar Street Bungendore</w:t>
                            </w:r>
                          </w:p>
                          <w:p w14:paraId="486DABCE" w14:textId="06BD10AB" w:rsidR="00AF71E8" w:rsidRPr="003045F8" w:rsidRDefault="00AF71E8" w:rsidP="00055C58">
                            <w:pPr>
                              <w:pStyle w:val="Heading4"/>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C1AF3" id="_x0000_t202" coordsize="21600,21600" o:spt="202" path="m,l,21600r21600,l21600,xe">
                <v:stroke joinstyle="miter"/>
                <v:path gradientshapeok="t" o:connecttype="rect"/>
              </v:shapetype>
              <v:shape id="Text Box 7" o:spid="_x0000_s1026" type="#_x0000_t202" style="position:absolute;margin-left:0;margin-top:18.6pt;width:451.2pt;height:21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" stroked="f">
                <v:textbox>
                  <w:txbxContent>
                    <w:p w14:paraId="4E30A0DB" w14:textId="77777777" w:rsidR="00AF71E8" w:rsidRDefault="00AF71E8" w:rsidP="00C84738">
                      <w:pPr>
                        <w:spacing w:after="0" w:line="240" w:lineRule="auto"/>
                        <w:ind w:right="-164"/>
                        <w:jc w:val="center"/>
                        <w:rPr>
                          <w:rFonts w:ascii="Arial Black" w:hAnsi="Arial Black" w:cs="Arial"/>
                          <w:bCs/>
                          <w:sz w:val="52"/>
                          <w:szCs w:val="52"/>
                        </w:rPr>
                      </w:pPr>
                      <w:r>
                        <w:rPr>
                          <w:rFonts w:ascii="Arial Black" w:hAnsi="Arial Black" w:cs="Arial"/>
                          <w:bCs/>
                          <w:sz w:val="52"/>
                          <w:szCs w:val="52"/>
                        </w:rPr>
                        <w:t>Draft</w:t>
                      </w:r>
                    </w:p>
                    <w:p w14:paraId="5F10188D" w14:textId="1B029C3D" w:rsidR="00AF71E8" w:rsidRPr="00A50642" w:rsidRDefault="00AF71E8" w:rsidP="00C84738">
                      <w:pPr>
                        <w:spacing w:after="0" w:line="240" w:lineRule="auto"/>
                        <w:ind w:right="-164"/>
                        <w:jc w:val="center"/>
                        <w:rPr>
                          <w:rFonts w:ascii="Arial Black" w:hAnsi="Arial Black" w:cs="Arial"/>
                          <w:bCs/>
                          <w:sz w:val="52"/>
                          <w:szCs w:val="52"/>
                        </w:rPr>
                      </w:pPr>
                      <w:r w:rsidRPr="00A50642">
                        <w:rPr>
                          <w:rFonts w:ascii="Arial Black" w:hAnsi="Arial Black" w:cs="Arial"/>
                          <w:bCs/>
                          <w:sz w:val="52"/>
                          <w:szCs w:val="52"/>
                        </w:rPr>
                        <w:t xml:space="preserve">Planning Proposal to Reclassify Community Land to Operational Land at </w:t>
                      </w:r>
                    </w:p>
                    <w:p w14:paraId="208FD1BB" w14:textId="4A07A501" w:rsidR="00AF71E8" w:rsidRPr="00A50642" w:rsidRDefault="00AF71E8" w:rsidP="00C84738">
                      <w:pPr>
                        <w:spacing w:after="0" w:line="240" w:lineRule="auto"/>
                        <w:ind w:right="-164"/>
                        <w:jc w:val="center"/>
                        <w:rPr>
                          <w:rFonts w:ascii="Arial Black" w:hAnsi="Arial Black" w:cs="Arial"/>
                          <w:bCs/>
                          <w:sz w:val="52"/>
                          <w:szCs w:val="52"/>
                        </w:rPr>
                      </w:pPr>
                      <w:r w:rsidRPr="00A50642">
                        <w:rPr>
                          <w:rFonts w:ascii="Arial Black" w:hAnsi="Arial Black" w:cs="Arial"/>
                          <w:bCs/>
                          <w:sz w:val="52"/>
                          <w:szCs w:val="52"/>
                        </w:rPr>
                        <w:t>19</w:t>
                      </w:r>
                      <w:r>
                        <w:rPr>
                          <w:rFonts w:ascii="Arial Black" w:hAnsi="Arial Black" w:cs="Arial"/>
                          <w:bCs/>
                          <w:sz w:val="52"/>
                          <w:szCs w:val="52"/>
                        </w:rPr>
                        <w:t xml:space="preserve"> </w:t>
                      </w:r>
                      <w:r w:rsidRPr="00A50642">
                        <w:rPr>
                          <w:rFonts w:ascii="Arial Black" w:hAnsi="Arial Black" w:cs="Arial"/>
                          <w:bCs/>
                          <w:sz w:val="52"/>
                          <w:szCs w:val="52"/>
                        </w:rPr>
                        <w:t>Gibraltar Street Bungendore</w:t>
                      </w:r>
                    </w:p>
                    <w:p w14:paraId="486DABCE" w14:textId="06BD10AB" w:rsidR="00AF71E8" w:rsidRPr="003045F8" w:rsidRDefault="00AF71E8" w:rsidP="00055C58">
                      <w:pPr>
                        <w:pStyle w:val="Heading4"/>
                        <w:jc w:val="center"/>
                      </w:pPr>
                    </w:p>
                  </w:txbxContent>
                </v:textbox>
                <w10:wrap anchorx="margin"/>
              </v:shape>
            </w:pict>
          </mc:Fallback>
        </mc:AlternateContent>
      </w:r>
    </w:p>
    <w:p w14:paraId="5E2D5AEC" w14:textId="45296D32" w:rsidR="00ED35EA" w:rsidRDefault="00ED35EA"/>
    <w:p w14:paraId="0D05FA5C" w14:textId="02411E1D" w:rsidR="00ED35EA" w:rsidRDefault="00ED35EA"/>
    <w:p w14:paraId="3962611B" w14:textId="77777777" w:rsidR="00ED35EA" w:rsidRDefault="00ED35EA"/>
    <w:p w14:paraId="0E341FCE" w14:textId="77777777" w:rsidR="00ED35EA" w:rsidRDefault="00ED35EA"/>
    <w:p w14:paraId="00B4D0E5" w14:textId="77777777" w:rsidR="00ED35EA" w:rsidRDefault="00ED35EA"/>
    <w:p w14:paraId="33BE975E" w14:textId="77777777" w:rsidR="00ED35EA" w:rsidRDefault="00ED35EA"/>
    <w:p w14:paraId="31C1B124" w14:textId="77777777" w:rsidR="00ED35EA" w:rsidRDefault="00ED35EA"/>
    <w:p w14:paraId="6EB575B3" w14:textId="77777777" w:rsidR="00ED35EA" w:rsidRDefault="00ED35EA"/>
    <w:p w14:paraId="42713E63" w14:textId="534816DE" w:rsidR="00ED35EA" w:rsidRDefault="00234888">
      <w:r>
        <w:rPr>
          <w:noProof/>
          <w:lang w:eastAsia="en-AU"/>
        </w:rPr>
        <mc:AlternateContent>
          <mc:Choice Requires="wps">
            <w:drawing>
              <wp:anchor distT="0" distB="0" distL="114300" distR="114300" simplePos="0" relativeHeight="251668480" behindDoc="0" locked="0" layoutInCell="1" allowOverlap="1" wp14:anchorId="23577F2F" wp14:editId="6BBC0B63">
                <wp:simplePos x="0" y="0"/>
                <wp:positionH relativeFrom="margin">
                  <wp:posOffset>0</wp:posOffset>
                </wp:positionH>
                <wp:positionV relativeFrom="paragraph">
                  <wp:posOffset>242818</wp:posOffset>
                </wp:positionV>
                <wp:extent cx="5702300" cy="3522428"/>
                <wp:effectExtent l="0" t="0" r="12700" b="2095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3522428"/>
                        </a:xfrm>
                        <a:prstGeom prst="rect">
                          <a:avLst/>
                        </a:prstGeom>
                        <a:solidFill>
                          <a:srgbClr val="FFFFFF"/>
                        </a:solidFill>
                        <a:ln w="9525">
                          <a:solidFill>
                            <a:srgbClr val="000000"/>
                          </a:solidFill>
                          <a:miter lim="800000"/>
                          <a:headEnd/>
                          <a:tailEnd/>
                        </a:ln>
                      </wps:spPr>
                      <wps:txbx>
                        <w:txbxContent>
                          <w:p w14:paraId="60EC8271" w14:textId="5486D469" w:rsidR="00AF71E8" w:rsidRDefault="00AF71E8" w:rsidP="00ED35EA">
                            <w:r>
                              <w:rPr>
                                <w:noProof/>
                                <w:lang w:eastAsia="en-AU"/>
                              </w:rPr>
                              <w:drawing>
                                <wp:inline distT="0" distB="0" distL="0" distR="0" wp14:anchorId="387E3C6C" wp14:editId="1D2D704A">
                                  <wp:extent cx="5534025" cy="3426409"/>
                                  <wp:effectExtent l="19050" t="19050" r="95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1943" cy="3462269"/>
                                          </a:xfrm>
                                          <a:prstGeom prst="rect">
                                            <a:avLst/>
                                          </a:prstGeom>
                                          <a:ln w="9525">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7F2F" id="Text Box 8" o:spid="_x0000_s1027" type="#_x0000_t202" style="position:absolute;margin-left:0;margin-top:19.1pt;width:449pt;height:27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">
                <v:textbox>
                  <w:txbxContent>
                    <w:p w14:paraId="60EC8271" w14:textId="5486D469" w:rsidR="00AF71E8" w:rsidRDefault="00AF71E8" w:rsidP="00ED35EA">
                      <w:r>
                        <w:rPr>
                          <w:noProof/>
                          <w:lang w:eastAsia="en-AU"/>
                        </w:rPr>
                        <w:drawing>
                          <wp:inline distT="0" distB="0" distL="0" distR="0" wp14:anchorId="387E3C6C" wp14:editId="1D2D704A">
                            <wp:extent cx="5534025" cy="3426409"/>
                            <wp:effectExtent l="19050" t="19050" r="95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943" cy="3462269"/>
                                    </a:xfrm>
                                    <a:prstGeom prst="rect">
                                      <a:avLst/>
                                    </a:prstGeom>
                                    <a:ln w="9525">
                                      <a:solidFill>
                                        <a:schemeClr val="tx1"/>
                                      </a:solidFill>
                                    </a:ln>
                                  </pic:spPr>
                                </pic:pic>
                              </a:graphicData>
                            </a:graphic>
                          </wp:inline>
                        </w:drawing>
                      </w:r>
                    </w:p>
                  </w:txbxContent>
                </v:textbox>
                <w10:wrap anchorx="margin"/>
              </v:shape>
            </w:pict>
          </mc:Fallback>
        </mc:AlternateContent>
      </w:r>
    </w:p>
    <w:p w14:paraId="0D7342D8" w14:textId="395D81C4" w:rsidR="00ED35EA" w:rsidRDefault="00ED35EA"/>
    <w:p w14:paraId="19D81B02" w14:textId="599A7CE2" w:rsidR="00ED35EA" w:rsidRDefault="00ED35EA"/>
    <w:p w14:paraId="1290DA98" w14:textId="6146C923" w:rsidR="00ED35EA" w:rsidRDefault="00ED35EA"/>
    <w:p w14:paraId="5A1EBBE7" w14:textId="77777777" w:rsidR="00F13325" w:rsidRDefault="00F13325"/>
    <w:p w14:paraId="681B8015" w14:textId="77777777" w:rsidR="00F13325" w:rsidRDefault="00F13325"/>
    <w:p w14:paraId="020D8671" w14:textId="77777777" w:rsidR="00F13325" w:rsidRDefault="00F13325"/>
    <w:p w14:paraId="5BEB443D" w14:textId="77777777" w:rsidR="00ED35EA" w:rsidRDefault="00ED35EA"/>
    <w:p w14:paraId="6BA5B1ED" w14:textId="77777777" w:rsidR="00ED35EA" w:rsidRDefault="00ED35EA"/>
    <w:p w14:paraId="4EA7B2CE" w14:textId="77777777" w:rsidR="00ED35EA" w:rsidRDefault="00ED35EA"/>
    <w:p w14:paraId="12835D49" w14:textId="77777777" w:rsidR="00ED35EA" w:rsidRDefault="00ED35EA"/>
    <w:p w14:paraId="549E61D4" w14:textId="77777777" w:rsidR="00ED35EA" w:rsidRDefault="00ED35EA"/>
    <w:p w14:paraId="5B1BF794" w14:textId="77777777" w:rsidR="00ED35EA" w:rsidRDefault="00ED35EA"/>
    <w:p w14:paraId="5AF5C261" w14:textId="77777777" w:rsidR="00ED35EA" w:rsidRDefault="00ED35EA"/>
    <w:p w14:paraId="212EE65F" w14:textId="77777777" w:rsidR="00ED35EA" w:rsidRDefault="003045F8">
      <w:r>
        <w:rPr>
          <w:noProof/>
          <w:lang w:eastAsia="en-AU"/>
        </w:rPr>
        <mc:AlternateContent>
          <mc:Choice Requires="wps">
            <w:drawing>
              <wp:anchor distT="0" distB="0" distL="114300" distR="114300" simplePos="0" relativeHeight="251669504" behindDoc="0" locked="0" layoutInCell="1" allowOverlap="1" wp14:anchorId="7A258250" wp14:editId="27C6AEC1">
                <wp:simplePos x="0" y="0"/>
                <wp:positionH relativeFrom="margin">
                  <wp:align>right</wp:align>
                </wp:positionH>
                <wp:positionV relativeFrom="paragraph">
                  <wp:posOffset>13335</wp:posOffset>
                </wp:positionV>
                <wp:extent cx="1958340" cy="415290"/>
                <wp:effectExtent l="0" t="0" r="0" b="381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9FBFE" w14:textId="3F316B3D" w:rsidR="00AF71E8" w:rsidRDefault="00EE2652" w:rsidP="00055C58">
                            <w:pPr>
                              <w:jc w:val="right"/>
                              <w:rPr>
                                <w:color w:val="808080" w:themeColor="background1" w:themeShade="80"/>
                              </w:rPr>
                            </w:pPr>
                            <w:r>
                              <w:rPr>
                                <w:b/>
                                <w:color w:val="808080" w:themeColor="background1" w:themeShade="80"/>
                              </w:rPr>
                              <w:t xml:space="preserve">ECM </w:t>
                            </w:r>
                            <w:r w:rsidR="00AF71E8" w:rsidRPr="00DC78BC">
                              <w:rPr>
                                <w:b/>
                                <w:color w:val="808080" w:themeColor="background1" w:themeShade="80"/>
                              </w:rPr>
                              <w:t>Ref:</w:t>
                            </w:r>
                            <w:r w:rsidR="00AF71E8" w:rsidRPr="00DC78BC">
                              <w:rPr>
                                <w:color w:val="808080" w:themeColor="background1" w:themeShade="80"/>
                              </w:rPr>
                              <w:t xml:space="preserve"> </w:t>
                            </w:r>
                            <w:r w:rsidR="00AF71E8">
                              <w:rPr>
                                <w:color w:val="808080" w:themeColor="background1" w:themeShade="80"/>
                              </w:rPr>
                              <w:t>2</w:t>
                            </w:r>
                            <w:r w:rsidR="000C7A7C">
                              <w:rPr>
                                <w:color w:val="808080" w:themeColor="background1" w:themeShade="80"/>
                              </w:rPr>
                              <w:t>479144</w:t>
                            </w:r>
                          </w:p>
                          <w:p w14:paraId="6575AF50" w14:textId="77777777" w:rsidR="00AF71E8" w:rsidRPr="00DC78BC" w:rsidRDefault="00AF71E8" w:rsidP="00A50642">
                            <w:pPr>
                              <w:jc w:val="center"/>
                              <w:rPr>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58250" id="Text Box 9" o:spid="_x0000_s1028" type="#_x0000_t202" style="position:absolute;margin-left:103pt;margin-top:1.05pt;width:154.2pt;height:32.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" filled="f" stroked="f">
                <v:textbox>
                  <w:txbxContent>
                    <w:p w14:paraId="16A9FBFE" w14:textId="3F316B3D" w:rsidR="00AF71E8" w:rsidRDefault="00EE2652" w:rsidP="00055C58">
                      <w:pPr>
                        <w:jc w:val="right"/>
                        <w:rPr>
                          <w:color w:val="808080" w:themeColor="background1" w:themeShade="80"/>
                        </w:rPr>
                      </w:pPr>
                      <w:r>
                        <w:rPr>
                          <w:b/>
                          <w:color w:val="808080" w:themeColor="background1" w:themeShade="80"/>
                        </w:rPr>
                        <w:t xml:space="preserve">ECM </w:t>
                      </w:r>
                      <w:r w:rsidR="00AF71E8" w:rsidRPr="00DC78BC">
                        <w:rPr>
                          <w:b/>
                          <w:color w:val="808080" w:themeColor="background1" w:themeShade="80"/>
                        </w:rPr>
                        <w:t>Ref:</w:t>
                      </w:r>
                      <w:r w:rsidR="00AF71E8" w:rsidRPr="00DC78BC">
                        <w:rPr>
                          <w:color w:val="808080" w:themeColor="background1" w:themeShade="80"/>
                        </w:rPr>
                        <w:t xml:space="preserve"> </w:t>
                      </w:r>
                      <w:r w:rsidR="00AF71E8">
                        <w:rPr>
                          <w:color w:val="808080" w:themeColor="background1" w:themeShade="80"/>
                        </w:rPr>
                        <w:t>2</w:t>
                      </w:r>
                      <w:r w:rsidR="000C7A7C">
                        <w:rPr>
                          <w:color w:val="808080" w:themeColor="background1" w:themeShade="80"/>
                        </w:rPr>
                        <w:t>479144</w:t>
                      </w:r>
                    </w:p>
                    <w:p w14:paraId="6575AF50" w14:textId="77777777" w:rsidR="00AF71E8" w:rsidRPr="00DC78BC" w:rsidRDefault="00AF71E8" w:rsidP="00A50642">
                      <w:pPr>
                        <w:jc w:val="center"/>
                        <w:rPr>
                          <w:color w:val="808080" w:themeColor="background1" w:themeShade="80"/>
                        </w:rPr>
                      </w:pPr>
                    </w:p>
                  </w:txbxContent>
                </v:textbox>
                <w10:wrap anchorx="margin"/>
              </v:shape>
            </w:pict>
          </mc:Fallback>
        </mc:AlternateContent>
      </w:r>
    </w:p>
    <w:p w14:paraId="1F4889E7" w14:textId="77777777" w:rsidR="00ED35EA" w:rsidRDefault="00ED35EA"/>
    <w:p w14:paraId="35E04435" w14:textId="0D419C13" w:rsidR="00343A1D" w:rsidRDefault="00343A1D" w:rsidP="00343A1D"/>
    <w:p w14:paraId="653128AE" w14:textId="77777777" w:rsidR="00343A1D" w:rsidRDefault="00343A1D" w:rsidP="00343A1D"/>
    <w:p w14:paraId="1B2EDF02" w14:textId="77777777" w:rsidR="00343A1D" w:rsidRDefault="00343A1D" w:rsidP="00343A1D"/>
    <w:p w14:paraId="320F5E9D" w14:textId="77777777" w:rsidR="00343A1D" w:rsidRDefault="00343A1D" w:rsidP="00343A1D"/>
    <w:p w14:paraId="23BAAC77" w14:textId="55304012" w:rsidR="00343A1D" w:rsidRDefault="000C7A7C" w:rsidP="00343A1D">
      <w:r w:rsidRPr="000C7A7C">
        <w:rPr>
          <w:noProof/>
        </w:rPr>
        <w:drawing>
          <wp:anchor distT="0" distB="0" distL="114300" distR="114300" simplePos="0" relativeHeight="251674624" behindDoc="0" locked="0" layoutInCell="1" allowOverlap="1" wp14:anchorId="3716CE07" wp14:editId="1987156D">
            <wp:simplePos x="0" y="0"/>
            <wp:positionH relativeFrom="column">
              <wp:posOffset>0</wp:posOffset>
            </wp:positionH>
            <wp:positionV relativeFrom="paragraph">
              <wp:posOffset>-3131</wp:posOffset>
            </wp:positionV>
            <wp:extent cx="5731510" cy="2388235"/>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anchor>
        </w:drawing>
      </w:r>
    </w:p>
    <w:p w14:paraId="345D72FD" w14:textId="77777777" w:rsidR="00343A1D" w:rsidRDefault="00343A1D" w:rsidP="00343A1D"/>
    <w:p w14:paraId="2E9EEA37" w14:textId="77777777" w:rsidR="00343A1D" w:rsidRDefault="00343A1D" w:rsidP="00343A1D"/>
    <w:p w14:paraId="74E5B1F5" w14:textId="77777777" w:rsidR="00343A1D" w:rsidRDefault="00343A1D" w:rsidP="00343A1D"/>
    <w:p w14:paraId="032A92FD" w14:textId="77777777" w:rsidR="00667450" w:rsidRDefault="00667450" w:rsidP="00343A1D"/>
    <w:p w14:paraId="0983F135" w14:textId="77777777" w:rsidR="00343A1D" w:rsidRDefault="00343A1D" w:rsidP="00343A1D"/>
    <w:p w14:paraId="5DB25BBA" w14:textId="77777777" w:rsidR="00343A1D" w:rsidRDefault="00343A1D" w:rsidP="00343A1D"/>
    <w:p w14:paraId="77A56551" w14:textId="77777777" w:rsidR="00343A1D" w:rsidRDefault="00343A1D" w:rsidP="00343A1D">
      <w:r w:rsidRPr="00952798">
        <w:t>Document History</w:t>
      </w:r>
    </w:p>
    <w:tbl>
      <w:tblPr>
        <w:tblStyle w:val="TableGrid"/>
        <w:tblpPr w:leftFromText="180" w:rightFromText="180" w:vertAnchor="text" w:horzAnchor="margin" w:tblpY="-57"/>
        <w:tblW w:w="0" w:type="auto"/>
        <w:tblLook w:val="04A0" w:firstRow="1" w:lastRow="0" w:firstColumn="1" w:lastColumn="0" w:noHBand="0" w:noVBand="1"/>
      </w:tblPr>
      <w:tblGrid>
        <w:gridCol w:w="1435"/>
        <w:gridCol w:w="2813"/>
        <w:gridCol w:w="4394"/>
      </w:tblGrid>
      <w:tr w:rsidR="00343A1D" w14:paraId="07FF2624" w14:textId="77777777" w:rsidTr="00771614">
        <w:tc>
          <w:tcPr>
            <w:tcW w:w="1435" w:type="dxa"/>
            <w:shd w:val="clear" w:color="auto" w:fill="D9D9D9" w:themeFill="background1" w:themeFillShade="D9"/>
          </w:tcPr>
          <w:p w14:paraId="1F2CB9E2" w14:textId="77777777" w:rsidR="00343A1D" w:rsidRPr="00526398" w:rsidRDefault="00343A1D" w:rsidP="00771614">
            <w:r w:rsidRPr="00526398">
              <w:t>Version</w:t>
            </w:r>
          </w:p>
        </w:tc>
        <w:tc>
          <w:tcPr>
            <w:tcW w:w="2813" w:type="dxa"/>
            <w:shd w:val="clear" w:color="auto" w:fill="D9D9D9" w:themeFill="background1" w:themeFillShade="D9"/>
          </w:tcPr>
          <w:p w14:paraId="11E3C47C" w14:textId="77777777" w:rsidR="00343A1D" w:rsidRPr="00526398" w:rsidRDefault="00343A1D" w:rsidP="00771614">
            <w:r w:rsidRPr="00526398">
              <w:t>Dated</w:t>
            </w:r>
          </w:p>
        </w:tc>
        <w:tc>
          <w:tcPr>
            <w:tcW w:w="4394" w:type="dxa"/>
            <w:shd w:val="clear" w:color="auto" w:fill="D9D9D9" w:themeFill="background1" w:themeFillShade="D9"/>
          </w:tcPr>
          <w:p w14:paraId="69F5710E" w14:textId="77777777" w:rsidR="00343A1D" w:rsidRPr="00526398" w:rsidRDefault="00343A1D" w:rsidP="00771614">
            <w:r w:rsidRPr="00526398">
              <w:t>Comments</w:t>
            </w:r>
          </w:p>
        </w:tc>
      </w:tr>
      <w:tr w:rsidR="00343A1D" w14:paraId="2108A860" w14:textId="77777777" w:rsidTr="00771614">
        <w:tc>
          <w:tcPr>
            <w:tcW w:w="1435" w:type="dxa"/>
            <w:shd w:val="clear" w:color="auto" w:fill="auto"/>
          </w:tcPr>
          <w:p w14:paraId="6266F6D0" w14:textId="77777777" w:rsidR="00343A1D" w:rsidRDefault="00343A1D" w:rsidP="00771614">
            <w:r>
              <w:t>1</w:t>
            </w:r>
          </w:p>
        </w:tc>
        <w:tc>
          <w:tcPr>
            <w:tcW w:w="2813" w:type="dxa"/>
            <w:shd w:val="clear" w:color="auto" w:fill="auto"/>
          </w:tcPr>
          <w:p w14:paraId="23176B32" w14:textId="77777777" w:rsidR="00343A1D" w:rsidRDefault="00343A1D" w:rsidP="00771614">
            <w:r>
              <w:t>March 2024</w:t>
            </w:r>
          </w:p>
        </w:tc>
        <w:tc>
          <w:tcPr>
            <w:tcW w:w="4394" w:type="dxa"/>
            <w:shd w:val="clear" w:color="auto" w:fill="auto"/>
          </w:tcPr>
          <w:p w14:paraId="54782AA4" w14:textId="77777777" w:rsidR="00343A1D" w:rsidRDefault="00343A1D" w:rsidP="00771614">
            <w:r>
              <w:t>ECM ID 2479144</w:t>
            </w:r>
          </w:p>
        </w:tc>
      </w:tr>
      <w:tr w:rsidR="00343A1D" w14:paraId="52D07D5E" w14:textId="77777777" w:rsidTr="00771614">
        <w:tc>
          <w:tcPr>
            <w:tcW w:w="1435" w:type="dxa"/>
            <w:shd w:val="clear" w:color="auto" w:fill="auto"/>
          </w:tcPr>
          <w:p w14:paraId="643039B3" w14:textId="77777777" w:rsidR="00343A1D" w:rsidRDefault="00343A1D" w:rsidP="00771614"/>
        </w:tc>
        <w:tc>
          <w:tcPr>
            <w:tcW w:w="2813" w:type="dxa"/>
            <w:shd w:val="clear" w:color="auto" w:fill="auto"/>
          </w:tcPr>
          <w:p w14:paraId="2922652A" w14:textId="77777777" w:rsidR="00343A1D" w:rsidRDefault="00343A1D" w:rsidP="00771614"/>
        </w:tc>
        <w:tc>
          <w:tcPr>
            <w:tcW w:w="4394" w:type="dxa"/>
            <w:shd w:val="clear" w:color="auto" w:fill="auto"/>
          </w:tcPr>
          <w:p w14:paraId="278FCDA2" w14:textId="77777777" w:rsidR="00343A1D" w:rsidRDefault="00343A1D" w:rsidP="00771614"/>
        </w:tc>
      </w:tr>
    </w:tbl>
    <w:p w14:paraId="23665DDC" w14:textId="77777777" w:rsidR="00343A1D" w:rsidRDefault="00343A1D" w:rsidP="00343A1D">
      <w:pPr>
        <w:spacing w:after="0"/>
      </w:pPr>
    </w:p>
    <w:p w14:paraId="292B8B2D" w14:textId="77777777" w:rsidR="00343A1D" w:rsidRDefault="00343A1D" w:rsidP="00343A1D">
      <w:pPr>
        <w:spacing w:after="0"/>
      </w:pPr>
    </w:p>
    <w:p w14:paraId="0687176A" w14:textId="77777777" w:rsidR="00343A1D" w:rsidRDefault="00343A1D" w:rsidP="00343A1D">
      <w:pPr>
        <w:spacing w:after="0"/>
      </w:pPr>
      <w:r>
        <w:t>Offices:</w:t>
      </w:r>
      <w:r>
        <w:tab/>
        <w:t xml:space="preserve">Council Headquarters - 257 Crawford St </w:t>
      </w:r>
    </w:p>
    <w:p w14:paraId="0799FDBA" w14:textId="77777777" w:rsidR="00343A1D" w:rsidRDefault="00343A1D" w:rsidP="00343A1D">
      <w:pPr>
        <w:spacing w:after="0"/>
        <w:ind w:left="720" w:firstLine="720"/>
      </w:pPr>
      <w:r>
        <w:t xml:space="preserve">Bungendore Office – 10 Majara St </w:t>
      </w:r>
    </w:p>
    <w:p w14:paraId="39A76F3C" w14:textId="77777777" w:rsidR="00343A1D" w:rsidRDefault="00343A1D" w:rsidP="00343A1D">
      <w:pPr>
        <w:spacing w:after="0"/>
        <w:ind w:left="720" w:firstLine="720"/>
      </w:pPr>
      <w:r>
        <w:t>Braidwood Office – 144 Wallace St</w:t>
      </w:r>
    </w:p>
    <w:p w14:paraId="67632025" w14:textId="77777777" w:rsidR="00343A1D" w:rsidRDefault="00343A1D" w:rsidP="00343A1D">
      <w:pPr>
        <w:spacing w:after="0"/>
      </w:pPr>
    </w:p>
    <w:p w14:paraId="60D512FE" w14:textId="77777777" w:rsidR="00343A1D" w:rsidRDefault="00343A1D" w:rsidP="00343A1D">
      <w:pPr>
        <w:spacing w:after="0"/>
      </w:pPr>
      <w:r>
        <w:t xml:space="preserve">Contact: </w:t>
      </w:r>
      <w:r>
        <w:tab/>
        <w:t>Phone 1300 735 025</w:t>
      </w:r>
    </w:p>
    <w:p w14:paraId="69467529" w14:textId="77777777" w:rsidR="00343A1D" w:rsidRDefault="00343A1D" w:rsidP="00343A1D">
      <w:pPr>
        <w:spacing w:after="0"/>
        <w:ind w:left="720" w:firstLine="720"/>
      </w:pPr>
      <w:r w:rsidRPr="009C2E6E">
        <w:rPr>
          <w:b/>
          <w:bCs/>
        </w:rPr>
        <w:t>E</w:t>
      </w:r>
      <w:r>
        <w:t xml:space="preserve">: council@qprc.nsw.gov.au </w:t>
      </w:r>
    </w:p>
    <w:p w14:paraId="02B37E6D" w14:textId="4F098C65" w:rsidR="00343A1D" w:rsidRDefault="00343A1D" w:rsidP="00343A1D">
      <w:r w:rsidRPr="009C2E6E">
        <w:rPr>
          <w:b/>
          <w:bCs/>
        </w:rPr>
        <w:t>W</w:t>
      </w:r>
      <w:r>
        <w:t xml:space="preserve">: </w:t>
      </w:r>
      <w:hyperlink r:id="rId11" w:history="1">
        <w:r w:rsidRPr="0093710E">
          <w:rPr>
            <w:rStyle w:val="Hyperlink"/>
          </w:rPr>
          <w:t>www.qprc.nsw.gov.au</w:t>
        </w:r>
      </w:hyperlink>
    </w:p>
    <w:sdt>
      <w:sdtPr>
        <w:rPr>
          <w:rFonts w:ascii="Arial" w:eastAsiaTheme="minorHAnsi" w:hAnsi="Arial" w:cstheme="minorBidi"/>
          <w:b/>
          <w:bCs/>
          <w:color w:val="auto"/>
          <w:sz w:val="22"/>
          <w:szCs w:val="22"/>
          <w:lang w:val="en-AU"/>
        </w:rPr>
        <w:id w:val="78021586"/>
        <w:docPartObj>
          <w:docPartGallery w:val="Table of Contents"/>
          <w:docPartUnique/>
        </w:docPartObj>
      </w:sdtPr>
      <w:sdtEndPr>
        <w:rPr>
          <w:rFonts w:eastAsia="SimSun"/>
          <w:b w:val="0"/>
          <w:bCs w:val="0"/>
        </w:rPr>
      </w:sdtEndPr>
      <w:sdtContent>
        <w:p w14:paraId="3CDF3005" w14:textId="77777777" w:rsidR="009A5FDE" w:rsidRPr="00821518" w:rsidRDefault="009A5FDE" w:rsidP="00DC78BC">
          <w:pPr>
            <w:pStyle w:val="TOCHeading"/>
            <w:rPr>
              <w:rStyle w:val="Heading1Char"/>
              <w:rFonts w:eastAsiaTheme="majorEastAsia"/>
              <w:color w:val="auto"/>
            </w:rPr>
          </w:pPr>
          <w:r w:rsidRPr="00821518">
            <w:rPr>
              <w:rStyle w:val="Heading1Char"/>
              <w:rFonts w:eastAsiaTheme="majorEastAsia"/>
              <w:color w:val="auto"/>
            </w:rPr>
            <w:t>Table of Contents</w:t>
          </w:r>
        </w:p>
        <w:p w14:paraId="3DF7A099" w14:textId="59A0C4C4" w:rsidR="005966C7" w:rsidRDefault="006A5723">
          <w:pPr>
            <w:pStyle w:val="TOC1"/>
            <w:rPr>
              <w:rFonts w:asciiTheme="minorHAnsi" w:eastAsiaTheme="minorEastAsia" w:hAnsiTheme="minorHAnsi"/>
              <w:b w:val="0"/>
              <w:kern w:val="2"/>
              <w:sz w:val="22"/>
              <w:lang w:eastAsia="en-AU"/>
              <w14:ligatures w14:val="standardContextual"/>
            </w:rPr>
          </w:pPr>
          <w:r>
            <w:fldChar w:fldCharType="begin"/>
          </w:r>
          <w:r>
            <w:instrText xml:space="preserve"> TOC \o "1-3" \h \z \u </w:instrText>
          </w:r>
          <w:r>
            <w:fldChar w:fldCharType="separate"/>
          </w:r>
          <w:hyperlink w:anchor="_Toc160710824" w:history="1">
            <w:r w:rsidR="005966C7" w:rsidRPr="0012425F">
              <w:rPr>
                <w:rStyle w:val="Hyperlink"/>
              </w:rPr>
              <w:t>Introduction</w:t>
            </w:r>
            <w:r w:rsidR="005966C7">
              <w:rPr>
                <w:webHidden/>
              </w:rPr>
              <w:tab/>
            </w:r>
            <w:r w:rsidR="005966C7">
              <w:rPr>
                <w:webHidden/>
              </w:rPr>
              <w:fldChar w:fldCharType="begin"/>
            </w:r>
            <w:r w:rsidR="005966C7">
              <w:rPr>
                <w:webHidden/>
              </w:rPr>
              <w:instrText xml:space="preserve"> PAGEREF _Toc160710824 \h </w:instrText>
            </w:r>
            <w:r w:rsidR="005966C7">
              <w:rPr>
                <w:webHidden/>
              </w:rPr>
            </w:r>
            <w:r w:rsidR="005966C7">
              <w:rPr>
                <w:webHidden/>
              </w:rPr>
              <w:fldChar w:fldCharType="separate"/>
            </w:r>
            <w:r w:rsidR="005966C7">
              <w:rPr>
                <w:webHidden/>
              </w:rPr>
              <w:t>4</w:t>
            </w:r>
            <w:r w:rsidR="005966C7">
              <w:rPr>
                <w:webHidden/>
              </w:rPr>
              <w:fldChar w:fldCharType="end"/>
            </w:r>
          </w:hyperlink>
        </w:p>
        <w:p w14:paraId="5FD8E77F" w14:textId="57AEC275" w:rsidR="005966C7" w:rsidRDefault="00022B4C">
          <w:pPr>
            <w:pStyle w:val="TOC1"/>
            <w:rPr>
              <w:rFonts w:asciiTheme="minorHAnsi" w:eastAsiaTheme="minorEastAsia" w:hAnsiTheme="minorHAnsi"/>
              <w:b w:val="0"/>
              <w:kern w:val="2"/>
              <w:sz w:val="22"/>
              <w:lang w:eastAsia="en-AU"/>
              <w14:ligatures w14:val="standardContextual"/>
            </w:rPr>
          </w:pPr>
          <w:hyperlink w:anchor="_Toc160710825" w:history="1">
            <w:r w:rsidR="005966C7" w:rsidRPr="0012425F">
              <w:rPr>
                <w:rStyle w:val="Hyperlink"/>
              </w:rPr>
              <w:t>Part 1 - Objectives or Intended Outcomes</w:t>
            </w:r>
            <w:r w:rsidR="005966C7">
              <w:rPr>
                <w:webHidden/>
              </w:rPr>
              <w:tab/>
            </w:r>
            <w:r w:rsidR="005966C7">
              <w:rPr>
                <w:webHidden/>
              </w:rPr>
              <w:fldChar w:fldCharType="begin"/>
            </w:r>
            <w:r w:rsidR="005966C7">
              <w:rPr>
                <w:webHidden/>
              </w:rPr>
              <w:instrText xml:space="preserve"> PAGEREF _Toc160710825 \h </w:instrText>
            </w:r>
            <w:r w:rsidR="005966C7">
              <w:rPr>
                <w:webHidden/>
              </w:rPr>
            </w:r>
            <w:r w:rsidR="005966C7">
              <w:rPr>
                <w:webHidden/>
              </w:rPr>
              <w:fldChar w:fldCharType="separate"/>
            </w:r>
            <w:r w:rsidR="005966C7">
              <w:rPr>
                <w:webHidden/>
              </w:rPr>
              <w:t>6</w:t>
            </w:r>
            <w:r w:rsidR="005966C7">
              <w:rPr>
                <w:webHidden/>
              </w:rPr>
              <w:fldChar w:fldCharType="end"/>
            </w:r>
          </w:hyperlink>
        </w:p>
        <w:p w14:paraId="1F35CBC7" w14:textId="1B36359F" w:rsidR="005966C7" w:rsidRDefault="00022B4C">
          <w:pPr>
            <w:pStyle w:val="TOC1"/>
            <w:rPr>
              <w:rFonts w:asciiTheme="minorHAnsi" w:eastAsiaTheme="minorEastAsia" w:hAnsiTheme="minorHAnsi"/>
              <w:b w:val="0"/>
              <w:kern w:val="2"/>
              <w:sz w:val="22"/>
              <w:lang w:eastAsia="en-AU"/>
              <w14:ligatures w14:val="standardContextual"/>
            </w:rPr>
          </w:pPr>
          <w:hyperlink w:anchor="_Toc160710826" w:history="1">
            <w:r w:rsidR="005966C7" w:rsidRPr="0012425F">
              <w:rPr>
                <w:rStyle w:val="Hyperlink"/>
              </w:rPr>
              <w:t>Part 2 - Explanation of Provisions</w:t>
            </w:r>
            <w:r w:rsidR="005966C7">
              <w:rPr>
                <w:webHidden/>
              </w:rPr>
              <w:tab/>
            </w:r>
            <w:r w:rsidR="005966C7">
              <w:rPr>
                <w:webHidden/>
              </w:rPr>
              <w:fldChar w:fldCharType="begin"/>
            </w:r>
            <w:r w:rsidR="005966C7">
              <w:rPr>
                <w:webHidden/>
              </w:rPr>
              <w:instrText xml:space="preserve"> PAGEREF _Toc160710826 \h </w:instrText>
            </w:r>
            <w:r w:rsidR="005966C7">
              <w:rPr>
                <w:webHidden/>
              </w:rPr>
            </w:r>
            <w:r w:rsidR="005966C7">
              <w:rPr>
                <w:webHidden/>
              </w:rPr>
              <w:fldChar w:fldCharType="separate"/>
            </w:r>
            <w:r w:rsidR="005966C7">
              <w:rPr>
                <w:webHidden/>
              </w:rPr>
              <w:t>6</w:t>
            </w:r>
            <w:r w:rsidR="005966C7">
              <w:rPr>
                <w:webHidden/>
              </w:rPr>
              <w:fldChar w:fldCharType="end"/>
            </w:r>
          </w:hyperlink>
        </w:p>
        <w:p w14:paraId="6DD7668F" w14:textId="787B8EEC" w:rsidR="005966C7" w:rsidRDefault="00022B4C">
          <w:pPr>
            <w:pStyle w:val="TOC1"/>
            <w:rPr>
              <w:rFonts w:asciiTheme="minorHAnsi" w:eastAsiaTheme="minorEastAsia" w:hAnsiTheme="minorHAnsi"/>
              <w:b w:val="0"/>
              <w:kern w:val="2"/>
              <w:sz w:val="22"/>
              <w:lang w:eastAsia="en-AU"/>
              <w14:ligatures w14:val="standardContextual"/>
            </w:rPr>
          </w:pPr>
          <w:hyperlink w:anchor="_Toc160710827" w:history="1">
            <w:r w:rsidR="005966C7" w:rsidRPr="0012425F">
              <w:rPr>
                <w:rStyle w:val="Hyperlink"/>
              </w:rPr>
              <w:t>Part 3 - Justification Strategic and Site-Specific Merit</w:t>
            </w:r>
            <w:r w:rsidR="005966C7">
              <w:rPr>
                <w:webHidden/>
              </w:rPr>
              <w:tab/>
            </w:r>
            <w:r w:rsidR="005966C7">
              <w:rPr>
                <w:webHidden/>
              </w:rPr>
              <w:fldChar w:fldCharType="begin"/>
            </w:r>
            <w:r w:rsidR="005966C7">
              <w:rPr>
                <w:webHidden/>
              </w:rPr>
              <w:instrText xml:space="preserve"> PAGEREF _Toc160710827 \h </w:instrText>
            </w:r>
            <w:r w:rsidR="005966C7">
              <w:rPr>
                <w:webHidden/>
              </w:rPr>
            </w:r>
            <w:r w:rsidR="005966C7">
              <w:rPr>
                <w:webHidden/>
              </w:rPr>
              <w:fldChar w:fldCharType="separate"/>
            </w:r>
            <w:r w:rsidR="005966C7">
              <w:rPr>
                <w:webHidden/>
              </w:rPr>
              <w:t>6</w:t>
            </w:r>
            <w:r w:rsidR="005966C7">
              <w:rPr>
                <w:webHidden/>
              </w:rPr>
              <w:fldChar w:fldCharType="end"/>
            </w:r>
          </w:hyperlink>
        </w:p>
        <w:p w14:paraId="7B8670E9" w14:textId="50B7ACC9" w:rsidR="005966C7" w:rsidRDefault="00022B4C">
          <w:pPr>
            <w:pStyle w:val="TOC1"/>
            <w:rPr>
              <w:rFonts w:asciiTheme="minorHAnsi" w:eastAsiaTheme="minorEastAsia" w:hAnsiTheme="minorHAnsi"/>
              <w:b w:val="0"/>
              <w:kern w:val="2"/>
              <w:sz w:val="22"/>
              <w:lang w:eastAsia="en-AU"/>
              <w14:ligatures w14:val="standardContextual"/>
            </w:rPr>
          </w:pPr>
          <w:hyperlink w:anchor="_Toc160710828" w:history="1">
            <w:r w:rsidR="005966C7" w:rsidRPr="0012425F">
              <w:rPr>
                <w:rStyle w:val="Hyperlink"/>
              </w:rPr>
              <w:t>Section A – Need for the Planning Proposal</w:t>
            </w:r>
            <w:r w:rsidR="005966C7">
              <w:rPr>
                <w:webHidden/>
              </w:rPr>
              <w:tab/>
            </w:r>
            <w:r w:rsidR="005966C7">
              <w:rPr>
                <w:webHidden/>
              </w:rPr>
              <w:fldChar w:fldCharType="begin"/>
            </w:r>
            <w:r w:rsidR="005966C7">
              <w:rPr>
                <w:webHidden/>
              </w:rPr>
              <w:instrText xml:space="preserve"> PAGEREF _Toc160710828 \h </w:instrText>
            </w:r>
            <w:r w:rsidR="005966C7">
              <w:rPr>
                <w:webHidden/>
              </w:rPr>
            </w:r>
            <w:r w:rsidR="005966C7">
              <w:rPr>
                <w:webHidden/>
              </w:rPr>
              <w:fldChar w:fldCharType="separate"/>
            </w:r>
            <w:r w:rsidR="005966C7">
              <w:rPr>
                <w:webHidden/>
              </w:rPr>
              <w:t>6</w:t>
            </w:r>
            <w:r w:rsidR="005966C7">
              <w:rPr>
                <w:webHidden/>
              </w:rPr>
              <w:fldChar w:fldCharType="end"/>
            </w:r>
          </w:hyperlink>
        </w:p>
        <w:p w14:paraId="6FA68950" w14:textId="1C82040E" w:rsidR="005966C7" w:rsidRDefault="00022B4C">
          <w:pPr>
            <w:pStyle w:val="TOC1"/>
            <w:rPr>
              <w:rFonts w:asciiTheme="minorHAnsi" w:eastAsiaTheme="minorEastAsia" w:hAnsiTheme="minorHAnsi"/>
              <w:b w:val="0"/>
              <w:kern w:val="2"/>
              <w:sz w:val="22"/>
              <w:lang w:eastAsia="en-AU"/>
              <w14:ligatures w14:val="standardContextual"/>
            </w:rPr>
          </w:pPr>
          <w:hyperlink w:anchor="_Toc160710829" w:history="1">
            <w:r w:rsidR="005966C7" w:rsidRPr="0012425F">
              <w:rPr>
                <w:rStyle w:val="Hyperlink"/>
              </w:rPr>
              <w:t>Section B - Relationship to Strategic Planning Framework</w:t>
            </w:r>
            <w:r w:rsidR="005966C7">
              <w:rPr>
                <w:webHidden/>
              </w:rPr>
              <w:tab/>
            </w:r>
            <w:r w:rsidR="005966C7">
              <w:rPr>
                <w:webHidden/>
              </w:rPr>
              <w:fldChar w:fldCharType="begin"/>
            </w:r>
            <w:r w:rsidR="005966C7">
              <w:rPr>
                <w:webHidden/>
              </w:rPr>
              <w:instrText xml:space="preserve"> PAGEREF _Toc160710829 \h </w:instrText>
            </w:r>
            <w:r w:rsidR="005966C7">
              <w:rPr>
                <w:webHidden/>
              </w:rPr>
            </w:r>
            <w:r w:rsidR="005966C7">
              <w:rPr>
                <w:webHidden/>
              </w:rPr>
              <w:fldChar w:fldCharType="separate"/>
            </w:r>
            <w:r w:rsidR="005966C7">
              <w:rPr>
                <w:webHidden/>
              </w:rPr>
              <w:t>7</w:t>
            </w:r>
            <w:r w:rsidR="005966C7">
              <w:rPr>
                <w:webHidden/>
              </w:rPr>
              <w:fldChar w:fldCharType="end"/>
            </w:r>
          </w:hyperlink>
        </w:p>
        <w:p w14:paraId="62EEA6D7" w14:textId="1FA61D14" w:rsidR="005966C7" w:rsidRDefault="00022B4C">
          <w:pPr>
            <w:pStyle w:val="TOC1"/>
            <w:rPr>
              <w:rFonts w:asciiTheme="minorHAnsi" w:eastAsiaTheme="minorEastAsia" w:hAnsiTheme="minorHAnsi"/>
              <w:b w:val="0"/>
              <w:kern w:val="2"/>
              <w:sz w:val="22"/>
              <w:lang w:eastAsia="en-AU"/>
              <w14:ligatures w14:val="standardContextual"/>
            </w:rPr>
          </w:pPr>
          <w:hyperlink w:anchor="_Toc160710830" w:history="1">
            <w:r w:rsidR="005966C7" w:rsidRPr="0012425F">
              <w:rPr>
                <w:rStyle w:val="Hyperlink"/>
              </w:rPr>
              <w:t>Section C - Environmental, Social and Economic Impact</w:t>
            </w:r>
            <w:r w:rsidR="005966C7">
              <w:rPr>
                <w:webHidden/>
              </w:rPr>
              <w:tab/>
            </w:r>
            <w:r w:rsidR="005966C7">
              <w:rPr>
                <w:webHidden/>
              </w:rPr>
              <w:fldChar w:fldCharType="begin"/>
            </w:r>
            <w:r w:rsidR="005966C7">
              <w:rPr>
                <w:webHidden/>
              </w:rPr>
              <w:instrText xml:space="preserve"> PAGEREF _Toc160710830 \h </w:instrText>
            </w:r>
            <w:r w:rsidR="005966C7">
              <w:rPr>
                <w:webHidden/>
              </w:rPr>
            </w:r>
            <w:r w:rsidR="005966C7">
              <w:rPr>
                <w:webHidden/>
              </w:rPr>
              <w:fldChar w:fldCharType="separate"/>
            </w:r>
            <w:r w:rsidR="005966C7">
              <w:rPr>
                <w:webHidden/>
              </w:rPr>
              <w:t>8</w:t>
            </w:r>
            <w:r w:rsidR="005966C7">
              <w:rPr>
                <w:webHidden/>
              </w:rPr>
              <w:fldChar w:fldCharType="end"/>
            </w:r>
          </w:hyperlink>
        </w:p>
        <w:p w14:paraId="78836BC8" w14:textId="73E2057E" w:rsidR="005966C7" w:rsidRDefault="00022B4C">
          <w:pPr>
            <w:pStyle w:val="TOC1"/>
            <w:rPr>
              <w:rFonts w:asciiTheme="minorHAnsi" w:eastAsiaTheme="minorEastAsia" w:hAnsiTheme="minorHAnsi"/>
              <w:b w:val="0"/>
              <w:kern w:val="2"/>
              <w:sz w:val="22"/>
              <w:lang w:eastAsia="en-AU"/>
              <w14:ligatures w14:val="standardContextual"/>
            </w:rPr>
          </w:pPr>
          <w:hyperlink w:anchor="_Toc160710831" w:history="1">
            <w:r w:rsidR="005966C7" w:rsidRPr="0012425F">
              <w:rPr>
                <w:rStyle w:val="Hyperlink"/>
              </w:rPr>
              <w:t>Section D - Infrastructure (Local, State and Commonwealth)</w:t>
            </w:r>
            <w:r w:rsidR="005966C7">
              <w:rPr>
                <w:webHidden/>
              </w:rPr>
              <w:tab/>
            </w:r>
            <w:r w:rsidR="005966C7">
              <w:rPr>
                <w:webHidden/>
              </w:rPr>
              <w:fldChar w:fldCharType="begin"/>
            </w:r>
            <w:r w:rsidR="005966C7">
              <w:rPr>
                <w:webHidden/>
              </w:rPr>
              <w:instrText xml:space="preserve"> PAGEREF _Toc160710831 \h </w:instrText>
            </w:r>
            <w:r w:rsidR="005966C7">
              <w:rPr>
                <w:webHidden/>
              </w:rPr>
            </w:r>
            <w:r w:rsidR="005966C7">
              <w:rPr>
                <w:webHidden/>
              </w:rPr>
              <w:fldChar w:fldCharType="separate"/>
            </w:r>
            <w:r w:rsidR="005966C7">
              <w:rPr>
                <w:webHidden/>
              </w:rPr>
              <w:t>8</w:t>
            </w:r>
            <w:r w:rsidR="005966C7">
              <w:rPr>
                <w:webHidden/>
              </w:rPr>
              <w:fldChar w:fldCharType="end"/>
            </w:r>
          </w:hyperlink>
        </w:p>
        <w:p w14:paraId="64CAC427" w14:textId="5E9D344D" w:rsidR="005966C7" w:rsidRDefault="00022B4C">
          <w:pPr>
            <w:pStyle w:val="TOC1"/>
            <w:rPr>
              <w:rFonts w:asciiTheme="minorHAnsi" w:eastAsiaTheme="minorEastAsia" w:hAnsiTheme="minorHAnsi"/>
              <w:b w:val="0"/>
              <w:kern w:val="2"/>
              <w:sz w:val="22"/>
              <w:lang w:eastAsia="en-AU"/>
              <w14:ligatures w14:val="standardContextual"/>
            </w:rPr>
          </w:pPr>
          <w:hyperlink w:anchor="_Toc160710832" w:history="1">
            <w:r w:rsidR="005966C7" w:rsidRPr="0012425F">
              <w:rPr>
                <w:rStyle w:val="Hyperlink"/>
              </w:rPr>
              <w:t>Section E - State and Commonwealth Interests</w:t>
            </w:r>
            <w:r w:rsidR="005966C7">
              <w:rPr>
                <w:webHidden/>
              </w:rPr>
              <w:tab/>
            </w:r>
            <w:r w:rsidR="005966C7">
              <w:rPr>
                <w:webHidden/>
              </w:rPr>
              <w:fldChar w:fldCharType="begin"/>
            </w:r>
            <w:r w:rsidR="005966C7">
              <w:rPr>
                <w:webHidden/>
              </w:rPr>
              <w:instrText xml:space="preserve"> PAGEREF _Toc160710832 \h </w:instrText>
            </w:r>
            <w:r w:rsidR="005966C7">
              <w:rPr>
                <w:webHidden/>
              </w:rPr>
            </w:r>
            <w:r w:rsidR="005966C7">
              <w:rPr>
                <w:webHidden/>
              </w:rPr>
              <w:fldChar w:fldCharType="separate"/>
            </w:r>
            <w:r w:rsidR="005966C7">
              <w:rPr>
                <w:webHidden/>
              </w:rPr>
              <w:t>8</w:t>
            </w:r>
            <w:r w:rsidR="005966C7">
              <w:rPr>
                <w:webHidden/>
              </w:rPr>
              <w:fldChar w:fldCharType="end"/>
            </w:r>
          </w:hyperlink>
        </w:p>
        <w:p w14:paraId="51D3E69B" w14:textId="391BF5D9" w:rsidR="005966C7" w:rsidRDefault="00022B4C">
          <w:pPr>
            <w:pStyle w:val="TOC1"/>
            <w:rPr>
              <w:rFonts w:asciiTheme="minorHAnsi" w:eastAsiaTheme="minorEastAsia" w:hAnsiTheme="minorHAnsi"/>
              <w:b w:val="0"/>
              <w:kern w:val="2"/>
              <w:sz w:val="22"/>
              <w:lang w:eastAsia="en-AU"/>
              <w14:ligatures w14:val="standardContextual"/>
            </w:rPr>
          </w:pPr>
          <w:hyperlink w:anchor="_Toc160710833" w:history="1">
            <w:r w:rsidR="005966C7" w:rsidRPr="0012425F">
              <w:rPr>
                <w:rStyle w:val="Hyperlink"/>
              </w:rPr>
              <w:t>Part 4 - Maps</w:t>
            </w:r>
            <w:r w:rsidR="005966C7">
              <w:rPr>
                <w:webHidden/>
              </w:rPr>
              <w:tab/>
            </w:r>
            <w:r w:rsidR="005966C7">
              <w:rPr>
                <w:webHidden/>
              </w:rPr>
              <w:fldChar w:fldCharType="begin"/>
            </w:r>
            <w:r w:rsidR="005966C7">
              <w:rPr>
                <w:webHidden/>
              </w:rPr>
              <w:instrText xml:space="preserve"> PAGEREF _Toc160710833 \h </w:instrText>
            </w:r>
            <w:r w:rsidR="005966C7">
              <w:rPr>
                <w:webHidden/>
              </w:rPr>
            </w:r>
            <w:r w:rsidR="005966C7">
              <w:rPr>
                <w:webHidden/>
              </w:rPr>
              <w:fldChar w:fldCharType="separate"/>
            </w:r>
            <w:r w:rsidR="005966C7">
              <w:rPr>
                <w:webHidden/>
              </w:rPr>
              <w:t>9</w:t>
            </w:r>
            <w:r w:rsidR="005966C7">
              <w:rPr>
                <w:webHidden/>
              </w:rPr>
              <w:fldChar w:fldCharType="end"/>
            </w:r>
          </w:hyperlink>
        </w:p>
        <w:p w14:paraId="4942AB5D" w14:textId="7FF31327" w:rsidR="005966C7" w:rsidRDefault="00022B4C">
          <w:pPr>
            <w:pStyle w:val="TOC1"/>
            <w:rPr>
              <w:rFonts w:asciiTheme="minorHAnsi" w:eastAsiaTheme="minorEastAsia" w:hAnsiTheme="minorHAnsi"/>
              <w:b w:val="0"/>
              <w:kern w:val="2"/>
              <w:sz w:val="22"/>
              <w:lang w:eastAsia="en-AU"/>
              <w14:ligatures w14:val="standardContextual"/>
            </w:rPr>
          </w:pPr>
          <w:hyperlink w:anchor="_Toc160710834" w:history="1">
            <w:r w:rsidR="005966C7" w:rsidRPr="0012425F">
              <w:rPr>
                <w:rStyle w:val="Hyperlink"/>
              </w:rPr>
              <w:t>Part 5 - Community Consultation</w:t>
            </w:r>
            <w:r w:rsidR="005966C7">
              <w:rPr>
                <w:webHidden/>
              </w:rPr>
              <w:tab/>
            </w:r>
            <w:r w:rsidR="005966C7">
              <w:rPr>
                <w:webHidden/>
              </w:rPr>
              <w:fldChar w:fldCharType="begin"/>
            </w:r>
            <w:r w:rsidR="005966C7">
              <w:rPr>
                <w:webHidden/>
              </w:rPr>
              <w:instrText xml:space="preserve"> PAGEREF _Toc160710834 \h </w:instrText>
            </w:r>
            <w:r w:rsidR="005966C7">
              <w:rPr>
                <w:webHidden/>
              </w:rPr>
            </w:r>
            <w:r w:rsidR="005966C7">
              <w:rPr>
                <w:webHidden/>
              </w:rPr>
              <w:fldChar w:fldCharType="separate"/>
            </w:r>
            <w:r w:rsidR="005966C7">
              <w:rPr>
                <w:webHidden/>
              </w:rPr>
              <w:t>9</w:t>
            </w:r>
            <w:r w:rsidR="005966C7">
              <w:rPr>
                <w:webHidden/>
              </w:rPr>
              <w:fldChar w:fldCharType="end"/>
            </w:r>
          </w:hyperlink>
        </w:p>
        <w:p w14:paraId="1DB4ED92" w14:textId="282F849B" w:rsidR="005966C7" w:rsidRDefault="00022B4C">
          <w:pPr>
            <w:pStyle w:val="TOC1"/>
            <w:rPr>
              <w:rFonts w:asciiTheme="minorHAnsi" w:eastAsiaTheme="minorEastAsia" w:hAnsiTheme="minorHAnsi"/>
              <w:b w:val="0"/>
              <w:kern w:val="2"/>
              <w:sz w:val="22"/>
              <w:lang w:eastAsia="en-AU"/>
              <w14:ligatures w14:val="standardContextual"/>
            </w:rPr>
          </w:pPr>
          <w:hyperlink w:anchor="_Toc160710835" w:history="1">
            <w:r w:rsidR="005966C7" w:rsidRPr="0012425F">
              <w:rPr>
                <w:rStyle w:val="Hyperlink"/>
              </w:rPr>
              <w:t>Part 6 - Project Timeline</w:t>
            </w:r>
            <w:r w:rsidR="005966C7">
              <w:rPr>
                <w:webHidden/>
              </w:rPr>
              <w:tab/>
            </w:r>
            <w:r w:rsidR="005966C7">
              <w:rPr>
                <w:webHidden/>
              </w:rPr>
              <w:fldChar w:fldCharType="begin"/>
            </w:r>
            <w:r w:rsidR="005966C7">
              <w:rPr>
                <w:webHidden/>
              </w:rPr>
              <w:instrText xml:space="preserve"> PAGEREF _Toc160710835 \h </w:instrText>
            </w:r>
            <w:r w:rsidR="005966C7">
              <w:rPr>
                <w:webHidden/>
              </w:rPr>
            </w:r>
            <w:r w:rsidR="005966C7">
              <w:rPr>
                <w:webHidden/>
              </w:rPr>
              <w:fldChar w:fldCharType="separate"/>
            </w:r>
            <w:r w:rsidR="005966C7">
              <w:rPr>
                <w:webHidden/>
              </w:rPr>
              <w:t>9</w:t>
            </w:r>
            <w:r w:rsidR="005966C7">
              <w:rPr>
                <w:webHidden/>
              </w:rPr>
              <w:fldChar w:fldCharType="end"/>
            </w:r>
          </w:hyperlink>
        </w:p>
        <w:p w14:paraId="410ACB43" w14:textId="75D4FC14" w:rsidR="005966C7" w:rsidRDefault="00022B4C">
          <w:pPr>
            <w:pStyle w:val="TOC1"/>
            <w:rPr>
              <w:rFonts w:asciiTheme="minorHAnsi" w:eastAsiaTheme="minorEastAsia" w:hAnsiTheme="minorHAnsi"/>
              <w:b w:val="0"/>
              <w:kern w:val="2"/>
              <w:sz w:val="22"/>
              <w:lang w:eastAsia="en-AU"/>
              <w14:ligatures w14:val="standardContextual"/>
            </w:rPr>
          </w:pPr>
          <w:hyperlink w:anchor="_Toc160710836" w:history="1">
            <w:r w:rsidR="005966C7" w:rsidRPr="0012425F">
              <w:rPr>
                <w:rStyle w:val="Hyperlink"/>
              </w:rPr>
              <w:t xml:space="preserve">Appendix A - </w:t>
            </w:r>
            <w:r w:rsidR="005966C7" w:rsidRPr="0012425F">
              <w:rPr>
                <w:rStyle w:val="Hyperlink"/>
                <w:bCs/>
              </w:rPr>
              <w:t>Information Checklist for Proposals to Classify or Reclassify Public Land through a Local Environmental Plan (LEP)</w:t>
            </w:r>
            <w:r w:rsidR="005966C7">
              <w:rPr>
                <w:webHidden/>
              </w:rPr>
              <w:tab/>
            </w:r>
            <w:r w:rsidR="005966C7">
              <w:rPr>
                <w:webHidden/>
              </w:rPr>
              <w:fldChar w:fldCharType="begin"/>
            </w:r>
            <w:r w:rsidR="005966C7">
              <w:rPr>
                <w:webHidden/>
              </w:rPr>
              <w:instrText xml:space="preserve"> PAGEREF _Toc160710836 \h </w:instrText>
            </w:r>
            <w:r w:rsidR="005966C7">
              <w:rPr>
                <w:webHidden/>
              </w:rPr>
            </w:r>
            <w:r w:rsidR="005966C7">
              <w:rPr>
                <w:webHidden/>
              </w:rPr>
              <w:fldChar w:fldCharType="separate"/>
            </w:r>
            <w:r w:rsidR="005966C7">
              <w:rPr>
                <w:webHidden/>
              </w:rPr>
              <w:t>10</w:t>
            </w:r>
            <w:r w:rsidR="005966C7">
              <w:rPr>
                <w:webHidden/>
              </w:rPr>
              <w:fldChar w:fldCharType="end"/>
            </w:r>
          </w:hyperlink>
        </w:p>
        <w:p w14:paraId="56249F48" w14:textId="750483AC" w:rsidR="005966C7" w:rsidRDefault="00022B4C">
          <w:pPr>
            <w:pStyle w:val="TOC1"/>
            <w:rPr>
              <w:rFonts w:asciiTheme="minorHAnsi" w:eastAsiaTheme="minorEastAsia" w:hAnsiTheme="minorHAnsi"/>
              <w:b w:val="0"/>
              <w:kern w:val="2"/>
              <w:sz w:val="22"/>
              <w:lang w:eastAsia="en-AU"/>
              <w14:ligatures w14:val="standardContextual"/>
            </w:rPr>
          </w:pPr>
          <w:hyperlink w:anchor="_Toc160710837" w:history="1">
            <w:r w:rsidR="005966C7" w:rsidRPr="0012425F">
              <w:rPr>
                <w:rStyle w:val="Hyperlink"/>
              </w:rPr>
              <w:t>Appendix B – State Environmental Planning Policies</w:t>
            </w:r>
            <w:r w:rsidR="005966C7">
              <w:rPr>
                <w:webHidden/>
              </w:rPr>
              <w:tab/>
            </w:r>
            <w:r w:rsidR="005966C7">
              <w:rPr>
                <w:webHidden/>
              </w:rPr>
              <w:fldChar w:fldCharType="begin"/>
            </w:r>
            <w:r w:rsidR="005966C7">
              <w:rPr>
                <w:webHidden/>
              </w:rPr>
              <w:instrText xml:space="preserve"> PAGEREF _Toc160710837 \h </w:instrText>
            </w:r>
            <w:r w:rsidR="005966C7">
              <w:rPr>
                <w:webHidden/>
              </w:rPr>
            </w:r>
            <w:r w:rsidR="005966C7">
              <w:rPr>
                <w:webHidden/>
              </w:rPr>
              <w:fldChar w:fldCharType="separate"/>
            </w:r>
            <w:r w:rsidR="005966C7">
              <w:rPr>
                <w:webHidden/>
              </w:rPr>
              <w:t>13</w:t>
            </w:r>
            <w:r w:rsidR="005966C7">
              <w:rPr>
                <w:webHidden/>
              </w:rPr>
              <w:fldChar w:fldCharType="end"/>
            </w:r>
          </w:hyperlink>
        </w:p>
        <w:p w14:paraId="55FF741B" w14:textId="76D1937E" w:rsidR="005966C7" w:rsidRDefault="00022B4C">
          <w:pPr>
            <w:pStyle w:val="TOC1"/>
            <w:rPr>
              <w:rFonts w:asciiTheme="minorHAnsi" w:eastAsiaTheme="minorEastAsia" w:hAnsiTheme="minorHAnsi"/>
              <w:b w:val="0"/>
              <w:kern w:val="2"/>
              <w:sz w:val="22"/>
              <w:lang w:eastAsia="en-AU"/>
              <w14:ligatures w14:val="standardContextual"/>
            </w:rPr>
          </w:pPr>
          <w:hyperlink w:anchor="_Toc160710838" w:history="1">
            <w:r w:rsidR="005966C7" w:rsidRPr="0012425F">
              <w:rPr>
                <w:rStyle w:val="Hyperlink"/>
              </w:rPr>
              <w:t>Appendix C - Section 9.1(2) - Local Planning Directions (Current as of 10 November 2023)</w:t>
            </w:r>
            <w:r w:rsidR="005966C7">
              <w:rPr>
                <w:webHidden/>
              </w:rPr>
              <w:tab/>
            </w:r>
            <w:r w:rsidR="005966C7">
              <w:rPr>
                <w:webHidden/>
              </w:rPr>
              <w:fldChar w:fldCharType="begin"/>
            </w:r>
            <w:r w:rsidR="005966C7">
              <w:rPr>
                <w:webHidden/>
              </w:rPr>
              <w:instrText xml:space="preserve"> PAGEREF _Toc160710838 \h </w:instrText>
            </w:r>
            <w:r w:rsidR="005966C7">
              <w:rPr>
                <w:webHidden/>
              </w:rPr>
            </w:r>
            <w:r w:rsidR="005966C7">
              <w:rPr>
                <w:webHidden/>
              </w:rPr>
              <w:fldChar w:fldCharType="separate"/>
            </w:r>
            <w:r w:rsidR="005966C7">
              <w:rPr>
                <w:webHidden/>
              </w:rPr>
              <w:t>14</w:t>
            </w:r>
            <w:r w:rsidR="005966C7">
              <w:rPr>
                <w:webHidden/>
              </w:rPr>
              <w:fldChar w:fldCharType="end"/>
            </w:r>
          </w:hyperlink>
        </w:p>
        <w:p w14:paraId="5BBDAFA5" w14:textId="4D008AF9" w:rsidR="00061556" w:rsidRDefault="006A5723">
          <w:pPr>
            <w:rPr>
              <w:b/>
              <w:noProof/>
              <w:sz w:val="24"/>
            </w:rPr>
          </w:pPr>
          <w:r>
            <w:rPr>
              <w:b/>
              <w:noProof/>
              <w:sz w:val="24"/>
            </w:rPr>
            <w:fldChar w:fldCharType="end"/>
          </w:r>
        </w:p>
        <w:p w14:paraId="0450C180" w14:textId="2EFDDABF" w:rsidR="00061556" w:rsidRDefault="00022B4C"/>
      </w:sdtContent>
    </w:sdt>
    <w:p w14:paraId="26A30BFC" w14:textId="77777777" w:rsidR="00343A1D" w:rsidRDefault="00343A1D"/>
    <w:p w14:paraId="0CD9DEE1" w14:textId="77777777" w:rsidR="00343A1D" w:rsidRDefault="00343A1D"/>
    <w:p w14:paraId="6E95D5FF" w14:textId="77777777" w:rsidR="00343A1D" w:rsidRDefault="00343A1D"/>
    <w:p w14:paraId="46C57F6B" w14:textId="77777777" w:rsidR="00343A1D" w:rsidRDefault="00343A1D"/>
    <w:p w14:paraId="22AD846C" w14:textId="77777777" w:rsidR="00343A1D" w:rsidRDefault="00343A1D"/>
    <w:p w14:paraId="42949313" w14:textId="77777777" w:rsidR="00343A1D" w:rsidRDefault="00343A1D"/>
    <w:p w14:paraId="58154AF6" w14:textId="77777777" w:rsidR="00343A1D" w:rsidRDefault="00343A1D"/>
    <w:p w14:paraId="126A413E" w14:textId="77777777" w:rsidR="00343A1D" w:rsidRDefault="00343A1D"/>
    <w:p w14:paraId="0677B089" w14:textId="77777777" w:rsidR="00343A1D" w:rsidRDefault="00343A1D"/>
    <w:p w14:paraId="4FB18082" w14:textId="77777777" w:rsidR="003A2797" w:rsidRDefault="003A2797"/>
    <w:p w14:paraId="3E6CACC6" w14:textId="6A2CF2B5" w:rsidR="00C84738" w:rsidRPr="00C84738" w:rsidRDefault="00C84738" w:rsidP="00D82B9E">
      <w:pPr>
        <w:spacing w:after="0"/>
        <w:jc w:val="both"/>
      </w:pPr>
    </w:p>
    <w:p w14:paraId="5D66353F" w14:textId="0DC97F6D" w:rsidR="00C84738" w:rsidRPr="00DC78BC" w:rsidRDefault="00C84738" w:rsidP="00D82B9E">
      <w:pPr>
        <w:pStyle w:val="Heading1"/>
        <w:jc w:val="both"/>
      </w:pPr>
      <w:bookmarkStart w:id="0" w:name="_Toc160710824"/>
      <w:r>
        <w:lastRenderedPageBreak/>
        <w:t>Introduction</w:t>
      </w:r>
      <w:bookmarkEnd w:id="0"/>
    </w:p>
    <w:p w14:paraId="7C964AF2" w14:textId="77777777" w:rsidR="00C84738" w:rsidRPr="00B40C48" w:rsidRDefault="00C84738" w:rsidP="00EE2652">
      <w:pPr>
        <w:spacing w:after="0"/>
        <w:ind w:left="1191" w:hanging="1191"/>
        <w:textAlignment w:val="baseline"/>
        <w:rPr>
          <w:rFonts w:eastAsia="Arial"/>
          <w:iCs/>
          <w:color w:val="000000"/>
        </w:rPr>
      </w:pPr>
    </w:p>
    <w:p w14:paraId="082AF4C0" w14:textId="7730CB16" w:rsidR="00780422" w:rsidRDefault="00C84738" w:rsidP="005966C7">
      <w:pPr>
        <w:spacing w:after="0"/>
        <w:textAlignment w:val="baseline"/>
        <w:rPr>
          <w:rFonts w:eastAsia="Arial"/>
          <w:i/>
          <w:color w:val="000000"/>
        </w:rPr>
      </w:pPr>
      <w:r>
        <w:rPr>
          <w:rFonts w:eastAsia="Arial"/>
          <w:color w:val="000000"/>
        </w:rPr>
        <w:t>The purpose of th</w:t>
      </w:r>
      <w:r w:rsidR="00423A6F">
        <w:rPr>
          <w:rFonts w:eastAsia="Arial"/>
          <w:color w:val="000000"/>
        </w:rPr>
        <w:t>is</w:t>
      </w:r>
      <w:r>
        <w:rPr>
          <w:rFonts w:eastAsia="Arial"/>
          <w:color w:val="000000"/>
        </w:rPr>
        <w:t xml:space="preserve"> planning proposal is to reclassify certain Council owned land from ‘community’ to ‘operational’ under the </w:t>
      </w:r>
      <w:r>
        <w:rPr>
          <w:rFonts w:eastAsia="Arial"/>
          <w:i/>
          <w:color w:val="000000"/>
        </w:rPr>
        <w:t>Local Government Act 1993</w:t>
      </w:r>
      <w:r w:rsidR="001F33A2">
        <w:rPr>
          <w:rFonts w:eastAsia="Arial"/>
          <w:i/>
          <w:color w:val="000000"/>
        </w:rPr>
        <w:t xml:space="preserve"> (LG Act)</w:t>
      </w:r>
      <w:r>
        <w:rPr>
          <w:rFonts w:eastAsia="Arial"/>
          <w:color w:val="000000"/>
        </w:rPr>
        <w:t xml:space="preserve">. </w:t>
      </w:r>
      <w:r w:rsidR="00B57B33">
        <w:rPr>
          <w:rFonts w:eastAsia="Arial"/>
          <w:color w:val="000000"/>
        </w:rPr>
        <w:t xml:space="preserve">The reclassification is required to facilitate </w:t>
      </w:r>
      <w:r w:rsidR="00423A6F">
        <w:rPr>
          <w:rFonts w:eastAsia="Arial"/>
          <w:color w:val="000000"/>
        </w:rPr>
        <w:t>construction of a</w:t>
      </w:r>
      <w:r w:rsidR="00FD5CC1">
        <w:t xml:space="preserve"> new Queanbeyan-Palerang Regional Council (QPRC) </w:t>
      </w:r>
      <w:r w:rsidR="00FD5CC1" w:rsidRPr="00DA150F">
        <w:t>building</w:t>
      </w:r>
      <w:r w:rsidR="00FD5CC1">
        <w:t xml:space="preserve"> </w:t>
      </w:r>
      <w:r w:rsidR="0030237C">
        <w:t xml:space="preserve">in Bungendore, </w:t>
      </w:r>
      <w:r w:rsidR="00FD5CC1">
        <w:t>following the acquisition of the former QPRC office building by the</w:t>
      </w:r>
      <w:r w:rsidR="00FD5CC1" w:rsidRPr="00FD5CC1">
        <w:t xml:space="preserve"> </w:t>
      </w:r>
      <w:r w:rsidR="00FD5CC1">
        <w:t>NSW Department of Education.</w:t>
      </w:r>
      <w:r w:rsidR="00523DAA">
        <w:rPr>
          <w:rFonts w:eastAsia="Arial"/>
          <w:color w:val="000000"/>
        </w:rPr>
        <w:t xml:space="preserve"> </w:t>
      </w:r>
      <w:r w:rsidR="00637654">
        <w:rPr>
          <w:rFonts w:eastAsia="Arial"/>
          <w:color w:val="000000"/>
        </w:rPr>
        <w:t xml:space="preserve"> </w:t>
      </w:r>
    </w:p>
    <w:p w14:paraId="2A73EBC3" w14:textId="48375B78" w:rsidR="00523DAA" w:rsidRDefault="00523DAA" w:rsidP="00EE2652">
      <w:pPr>
        <w:spacing w:after="0"/>
        <w:textAlignment w:val="baseline"/>
        <w:rPr>
          <w:rFonts w:eastAsia="Arial"/>
          <w:color w:val="000000"/>
        </w:rPr>
      </w:pPr>
    </w:p>
    <w:p w14:paraId="62132187" w14:textId="59ECA024" w:rsidR="00695973" w:rsidRDefault="00695973" w:rsidP="00EE2652">
      <w:pPr>
        <w:spacing w:after="0"/>
        <w:textAlignment w:val="baseline"/>
        <w:rPr>
          <w:rFonts w:eastAsia="Arial"/>
          <w:color w:val="000000"/>
        </w:rPr>
      </w:pPr>
      <w:r>
        <w:rPr>
          <w:rFonts w:eastAsia="Arial"/>
          <w:color w:val="000000"/>
        </w:rPr>
        <w:t>The parcel of land proposed for reclassification is located at 19 Gibraltar Street (Lot 8, Section 11, DP 758183), at the corner of Gibraltar St and Ellendon St within the Bungendore township, as shown in Figure 1, 2 and 3.</w:t>
      </w:r>
    </w:p>
    <w:p w14:paraId="2F78ED34" w14:textId="77777777" w:rsidR="00695973" w:rsidRDefault="00695973" w:rsidP="00EE2652">
      <w:pPr>
        <w:spacing w:after="0"/>
        <w:textAlignment w:val="baseline"/>
        <w:rPr>
          <w:rFonts w:eastAsia="Arial"/>
          <w:color w:val="000000"/>
        </w:rPr>
      </w:pPr>
    </w:p>
    <w:p w14:paraId="4B6973EF" w14:textId="4279DAEB" w:rsidR="00695973" w:rsidRDefault="00695973" w:rsidP="00EE2652">
      <w:pPr>
        <w:spacing w:after="0"/>
        <w:textAlignment w:val="baseline"/>
        <w:rPr>
          <w:rFonts w:eastAsiaTheme="minorEastAsia"/>
          <w:color w:val="000000"/>
          <w:lang w:eastAsia="zh-CN"/>
        </w:rPr>
      </w:pPr>
      <w:r>
        <w:rPr>
          <w:rFonts w:eastAsia="Arial"/>
          <w:color w:val="000000"/>
        </w:rPr>
        <w:t>The land covers an area of 2023</w:t>
      </w:r>
      <w:r w:rsidRPr="00695973">
        <w:rPr>
          <w:rFonts w:eastAsia="Arial"/>
          <w:color w:val="000000"/>
        </w:rPr>
        <w:t xml:space="preserve"> </w:t>
      </w:r>
      <w:r>
        <w:rPr>
          <w:rFonts w:eastAsiaTheme="minorEastAsia" w:hint="eastAsia"/>
          <w:color w:val="000000"/>
          <w:lang w:eastAsia="zh-CN"/>
        </w:rPr>
        <w:t>㎡</w:t>
      </w:r>
      <w:r>
        <w:rPr>
          <w:rFonts w:eastAsiaTheme="minorEastAsia"/>
          <w:color w:val="000000"/>
          <w:lang w:eastAsia="zh-CN"/>
        </w:rPr>
        <w:t xml:space="preserve">and is currently Zoned E1 Local Centre under the </w:t>
      </w:r>
      <w:r w:rsidRPr="005966C7">
        <w:rPr>
          <w:rFonts w:eastAsiaTheme="minorEastAsia"/>
          <w:i/>
          <w:iCs/>
          <w:color w:val="000000"/>
          <w:lang w:eastAsia="zh-CN"/>
        </w:rPr>
        <w:t>Queanbeyan-Palerang Regional Local Environment Plan 2022</w:t>
      </w:r>
      <w:r>
        <w:rPr>
          <w:rFonts w:eastAsiaTheme="minorEastAsia"/>
          <w:color w:val="000000"/>
          <w:lang w:eastAsia="zh-CN"/>
        </w:rPr>
        <w:t xml:space="preserve"> (QPRLEP 2022).</w:t>
      </w:r>
    </w:p>
    <w:p w14:paraId="61655266" w14:textId="77777777" w:rsidR="00695973" w:rsidRPr="005966C7" w:rsidRDefault="00695973" w:rsidP="00EE2652">
      <w:pPr>
        <w:spacing w:after="0"/>
        <w:textAlignment w:val="baseline"/>
        <w:rPr>
          <w:rFonts w:eastAsiaTheme="minorEastAsia"/>
          <w:color w:val="000000"/>
          <w:lang w:eastAsia="zh-CN"/>
        </w:rPr>
      </w:pPr>
    </w:p>
    <w:p w14:paraId="0A8E9D30" w14:textId="19B9CC47" w:rsidR="00423A6F" w:rsidRPr="001F33A2" w:rsidRDefault="00D17D06" w:rsidP="00423A6F">
      <w:pPr>
        <w:spacing w:after="0"/>
        <w:textAlignment w:val="baseline"/>
        <w:rPr>
          <w:rFonts w:eastAsia="Arial"/>
          <w:iCs/>
          <w:color w:val="000000"/>
        </w:rPr>
      </w:pPr>
      <w:r>
        <w:rPr>
          <w:rFonts w:eastAsia="Arial"/>
          <w:color w:val="000000"/>
        </w:rPr>
        <w:t xml:space="preserve">The planning proposal does not seek changes to </w:t>
      </w:r>
      <w:r w:rsidR="00523DAA">
        <w:rPr>
          <w:rFonts w:eastAsia="Arial"/>
          <w:color w:val="000000"/>
        </w:rPr>
        <w:t>existing zoning, minimum lot size, or floor space ratio controls</w:t>
      </w:r>
      <w:r>
        <w:rPr>
          <w:rFonts w:eastAsia="Arial"/>
          <w:color w:val="000000"/>
        </w:rPr>
        <w:t xml:space="preserve"> </w:t>
      </w:r>
      <w:r w:rsidR="00FD5CC1">
        <w:rPr>
          <w:rFonts w:eastAsia="Arial"/>
          <w:color w:val="000000"/>
        </w:rPr>
        <w:t xml:space="preserve">and has been </w:t>
      </w:r>
      <w:r w:rsidR="00423A6F">
        <w:rPr>
          <w:rFonts w:eastAsia="Arial"/>
          <w:color w:val="000000"/>
        </w:rPr>
        <w:t xml:space="preserve">prepared in accordance with Section 3.33 of the </w:t>
      </w:r>
      <w:r w:rsidR="00423A6F">
        <w:rPr>
          <w:rFonts w:eastAsia="Arial"/>
          <w:i/>
          <w:color w:val="000000"/>
        </w:rPr>
        <w:t>Environmental Planning and Assessment Act 1979 (EP&amp;A Act)</w:t>
      </w:r>
      <w:r w:rsidR="00FD5CC1">
        <w:rPr>
          <w:rFonts w:eastAsia="Arial"/>
          <w:i/>
          <w:color w:val="000000"/>
        </w:rPr>
        <w:t xml:space="preserve">. </w:t>
      </w:r>
    </w:p>
    <w:p w14:paraId="5F4CA35B" w14:textId="77777777" w:rsidR="00423A6F" w:rsidRDefault="00423A6F" w:rsidP="00EE2652">
      <w:pPr>
        <w:spacing w:after="0"/>
        <w:textAlignment w:val="baseline"/>
        <w:rPr>
          <w:rFonts w:eastAsia="Arial"/>
          <w:color w:val="000000"/>
        </w:rPr>
      </w:pPr>
    </w:p>
    <w:p w14:paraId="1D4E7DA2" w14:textId="24093618" w:rsidR="00C84738" w:rsidRDefault="00061556" w:rsidP="00121394">
      <w:pPr>
        <w:spacing w:after="0"/>
        <w:jc w:val="both"/>
        <w:rPr>
          <w:b/>
          <w:bCs/>
        </w:rPr>
      </w:pPr>
      <w:r w:rsidRPr="00061556">
        <w:rPr>
          <w:b/>
          <w:bCs/>
        </w:rPr>
        <w:t>Figure 1</w:t>
      </w:r>
      <w:r w:rsidR="0052406E">
        <w:rPr>
          <w:b/>
          <w:bCs/>
        </w:rPr>
        <w:t xml:space="preserve"> - </w:t>
      </w:r>
      <w:r w:rsidRPr="00061556">
        <w:rPr>
          <w:b/>
          <w:bCs/>
        </w:rPr>
        <w:t xml:space="preserve">Land </w:t>
      </w:r>
      <w:r w:rsidR="00121394">
        <w:rPr>
          <w:b/>
          <w:bCs/>
        </w:rPr>
        <w:t>p</w:t>
      </w:r>
      <w:r w:rsidRPr="00061556">
        <w:rPr>
          <w:b/>
          <w:bCs/>
        </w:rPr>
        <w:t xml:space="preserve">roposed to be </w:t>
      </w:r>
      <w:r w:rsidR="00121394">
        <w:rPr>
          <w:b/>
          <w:bCs/>
        </w:rPr>
        <w:t>r</w:t>
      </w:r>
      <w:r w:rsidR="00E476C9" w:rsidRPr="00061556">
        <w:rPr>
          <w:b/>
          <w:bCs/>
        </w:rPr>
        <w:t>eclassified</w:t>
      </w:r>
      <w:r w:rsidR="00121394">
        <w:rPr>
          <w:b/>
          <w:bCs/>
        </w:rPr>
        <w:t xml:space="preserve"> - </w:t>
      </w:r>
      <w:r w:rsidR="0052406E">
        <w:rPr>
          <w:b/>
          <w:bCs/>
        </w:rPr>
        <w:t>19 Gibraltar Street Bungendore</w:t>
      </w:r>
    </w:p>
    <w:p w14:paraId="4CDFBD19" w14:textId="48E51D3B" w:rsidR="0052406E" w:rsidRPr="00B03F7B" w:rsidRDefault="0052406E" w:rsidP="00D82B9E">
      <w:pPr>
        <w:spacing w:after="0"/>
        <w:jc w:val="both"/>
        <w:rPr>
          <w:b/>
          <w:bCs/>
        </w:rPr>
      </w:pPr>
    </w:p>
    <w:p w14:paraId="287617A1" w14:textId="204699C2" w:rsidR="00724DFB" w:rsidRDefault="00F146A3" w:rsidP="00121394">
      <w:pPr>
        <w:spacing w:after="0"/>
        <w:jc w:val="both"/>
        <w:rPr>
          <w:b/>
          <w:bCs/>
        </w:rPr>
      </w:pPr>
      <w:r w:rsidRPr="00F146A3">
        <w:rPr>
          <w:b/>
          <w:bCs/>
          <w:noProof/>
        </w:rPr>
        <w:drawing>
          <wp:inline distT="0" distB="0" distL="0" distR="0" wp14:anchorId="4F857DCB" wp14:editId="7672EE7B">
            <wp:extent cx="5731510" cy="35248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24885"/>
                    </a:xfrm>
                    <a:prstGeom prst="rect">
                      <a:avLst/>
                    </a:prstGeom>
                  </pic:spPr>
                </pic:pic>
              </a:graphicData>
            </a:graphic>
          </wp:inline>
        </w:drawing>
      </w:r>
    </w:p>
    <w:p w14:paraId="0B73057D" w14:textId="77777777" w:rsidR="001276DB" w:rsidRDefault="001276DB" w:rsidP="00121394">
      <w:pPr>
        <w:spacing w:after="0"/>
        <w:jc w:val="both"/>
        <w:rPr>
          <w:b/>
          <w:bCs/>
        </w:rPr>
      </w:pPr>
    </w:p>
    <w:p w14:paraId="579819A2" w14:textId="77777777" w:rsidR="00FD5CC1" w:rsidRDefault="00FD5CC1" w:rsidP="00121394">
      <w:pPr>
        <w:spacing w:after="0"/>
        <w:jc w:val="both"/>
        <w:rPr>
          <w:b/>
          <w:bCs/>
        </w:rPr>
      </w:pPr>
    </w:p>
    <w:p w14:paraId="4402CCC1" w14:textId="77777777" w:rsidR="00FD5CC1" w:rsidRDefault="00FD5CC1" w:rsidP="00121394">
      <w:pPr>
        <w:spacing w:after="0"/>
        <w:jc w:val="both"/>
        <w:rPr>
          <w:b/>
          <w:bCs/>
        </w:rPr>
      </w:pPr>
    </w:p>
    <w:p w14:paraId="628E02D8" w14:textId="77777777" w:rsidR="00FD5CC1" w:rsidRDefault="00FD5CC1" w:rsidP="00121394">
      <w:pPr>
        <w:spacing w:after="0"/>
        <w:jc w:val="both"/>
        <w:rPr>
          <w:b/>
          <w:bCs/>
        </w:rPr>
      </w:pPr>
    </w:p>
    <w:p w14:paraId="26B745F0" w14:textId="77777777" w:rsidR="00F146A3" w:rsidRDefault="00F146A3" w:rsidP="00121394">
      <w:pPr>
        <w:spacing w:after="0"/>
        <w:jc w:val="both"/>
        <w:rPr>
          <w:b/>
          <w:bCs/>
        </w:rPr>
      </w:pPr>
    </w:p>
    <w:p w14:paraId="5C70490F" w14:textId="77777777" w:rsidR="00F146A3" w:rsidRDefault="00F146A3" w:rsidP="00121394">
      <w:pPr>
        <w:spacing w:after="0"/>
        <w:jc w:val="both"/>
        <w:rPr>
          <w:b/>
          <w:bCs/>
        </w:rPr>
      </w:pPr>
    </w:p>
    <w:p w14:paraId="7FC876EE" w14:textId="77777777" w:rsidR="00F146A3" w:rsidRDefault="00F146A3" w:rsidP="00121394">
      <w:pPr>
        <w:spacing w:after="0"/>
        <w:jc w:val="both"/>
        <w:rPr>
          <w:b/>
          <w:bCs/>
        </w:rPr>
      </w:pPr>
    </w:p>
    <w:p w14:paraId="76B36D1B" w14:textId="5763B9D0" w:rsidR="0052406E" w:rsidRPr="00121394" w:rsidRDefault="0052406E" w:rsidP="00121394">
      <w:pPr>
        <w:spacing w:after="0"/>
        <w:jc w:val="both"/>
        <w:rPr>
          <w:b/>
          <w:bCs/>
        </w:rPr>
      </w:pPr>
      <w:r w:rsidRPr="00121394">
        <w:rPr>
          <w:b/>
          <w:bCs/>
        </w:rPr>
        <w:lastRenderedPageBreak/>
        <w:t>Figure 2</w:t>
      </w:r>
      <w:r w:rsidR="00121394">
        <w:rPr>
          <w:b/>
          <w:bCs/>
        </w:rPr>
        <w:t xml:space="preserve"> - </w:t>
      </w:r>
      <w:r w:rsidRPr="00121394">
        <w:rPr>
          <w:b/>
          <w:bCs/>
        </w:rPr>
        <w:t>Aerial view of</w:t>
      </w:r>
      <w:r w:rsidR="009E1045">
        <w:rPr>
          <w:b/>
          <w:bCs/>
        </w:rPr>
        <w:t xml:space="preserve"> land</w:t>
      </w:r>
      <w:r w:rsidRPr="00121394">
        <w:rPr>
          <w:b/>
          <w:bCs/>
        </w:rPr>
        <w:t xml:space="preserve"> to be </w:t>
      </w:r>
      <w:r w:rsidR="00121394" w:rsidRPr="00121394">
        <w:rPr>
          <w:b/>
          <w:bCs/>
        </w:rPr>
        <w:t>r</w:t>
      </w:r>
      <w:r w:rsidRPr="00121394">
        <w:rPr>
          <w:b/>
          <w:bCs/>
        </w:rPr>
        <w:t>eclassified</w:t>
      </w:r>
      <w:r w:rsidR="00121394">
        <w:rPr>
          <w:b/>
          <w:bCs/>
        </w:rPr>
        <w:t xml:space="preserve"> - </w:t>
      </w:r>
      <w:r w:rsidRPr="00121394">
        <w:rPr>
          <w:b/>
          <w:bCs/>
        </w:rPr>
        <w:t>19 Gibraltar Street Bungendore</w:t>
      </w:r>
    </w:p>
    <w:p w14:paraId="7554B65A" w14:textId="4DE48B89" w:rsidR="0052406E" w:rsidRPr="00B03F7B" w:rsidRDefault="0052406E" w:rsidP="00D82B9E">
      <w:pPr>
        <w:spacing w:after="0"/>
        <w:jc w:val="both"/>
        <w:rPr>
          <w:sz w:val="18"/>
          <w:szCs w:val="18"/>
        </w:rPr>
      </w:pPr>
    </w:p>
    <w:p w14:paraId="53C9F5E3" w14:textId="4267A539" w:rsidR="0052406E" w:rsidRPr="002C40CA" w:rsidRDefault="002C40CA" w:rsidP="00D82B9E">
      <w:pPr>
        <w:spacing w:after="0"/>
        <w:jc w:val="both"/>
        <w:rPr>
          <w:b/>
          <w:bCs/>
        </w:rPr>
      </w:pPr>
      <w:r>
        <w:rPr>
          <w:noProof/>
          <w:lang w:eastAsia="en-AU"/>
        </w:rPr>
        <w:drawing>
          <wp:inline distT="0" distB="0" distL="0" distR="0" wp14:anchorId="1D3A5E64" wp14:editId="677A2D65">
            <wp:extent cx="5636688" cy="4076700"/>
            <wp:effectExtent l="19050" t="19050" r="2159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5839" cy="4083318"/>
                    </a:xfrm>
                    <a:prstGeom prst="rect">
                      <a:avLst/>
                    </a:prstGeom>
                    <a:ln w="19050">
                      <a:solidFill>
                        <a:schemeClr val="tx1"/>
                      </a:solidFill>
                    </a:ln>
                  </pic:spPr>
                </pic:pic>
              </a:graphicData>
            </a:graphic>
          </wp:inline>
        </w:drawing>
      </w:r>
    </w:p>
    <w:p w14:paraId="20AA8C4F" w14:textId="77777777" w:rsidR="0052406E" w:rsidRPr="00B03F7B" w:rsidRDefault="0052406E" w:rsidP="00D82B9E">
      <w:pPr>
        <w:spacing w:after="0"/>
        <w:jc w:val="both"/>
        <w:rPr>
          <w:sz w:val="18"/>
          <w:szCs w:val="18"/>
        </w:rPr>
      </w:pPr>
    </w:p>
    <w:p w14:paraId="618EF252" w14:textId="5C6F957D" w:rsidR="009C2E6E" w:rsidRPr="00061556" w:rsidRDefault="009C2E6E" w:rsidP="00D82B9E">
      <w:pPr>
        <w:spacing w:after="0"/>
        <w:jc w:val="both"/>
        <w:rPr>
          <w:b/>
          <w:bCs/>
        </w:rPr>
      </w:pPr>
      <w:r w:rsidRPr="00061556">
        <w:rPr>
          <w:b/>
          <w:bCs/>
        </w:rPr>
        <w:t xml:space="preserve">Figure </w:t>
      </w:r>
      <w:r w:rsidR="002C40CA">
        <w:rPr>
          <w:b/>
          <w:bCs/>
        </w:rPr>
        <w:t xml:space="preserve">3 </w:t>
      </w:r>
      <w:r w:rsidR="00643FF9">
        <w:rPr>
          <w:b/>
          <w:bCs/>
        </w:rPr>
        <w:t xml:space="preserve">– Zoning </w:t>
      </w:r>
      <w:r>
        <w:rPr>
          <w:b/>
          <w:bCs/>
        </w:rPr>
        <w:t xml:space="preserve">of </w:t>
      </w:r>
      <w:r w:rsidR="002C40CA">
        <w:rPr>
          <w:b/>
          <w:bCs/>
        </w:rPr>
        <w:t>l</w:t>
      </w:r>
      <w:r w:rsidRPr="00061556">
        <w:rPr>
          <w:b/>
          <w:bCs/>
        </w:rPr>
        <w:t xml:space="preserve">and to be </w:t>
      </w:r>
      <w:r w:rsidR="002C40CA">
        <w:rPr>
          <w:b/>
          <w:bCs/>
        </w:rPr>
        <w:t>r</w:t>
      </w:r>
      <w:r w:rsidRPr="00061556">
        <w:rPr>
          <w:b/>
          <w:bCs/>
        </w:rPr>
        <w:t>eclassified</w:t>
      </w:r>
    </w:p>
    <w:p w14:paraId="34DC1629" w14:textId="7A4AF52A" w:rsidR="009C2E6E" w:rsidRPr="00B03F7B" w:rsidRDefault="009C2E6E" w:rsidP="00D82B9E">
      <w:pPr>
        <w:spacing w:after="0"/>
        <w:jc w:val="both"/>
        <w:rPr>
          <w:sz w:val="18"/>
          <w:szCs w:val="18"/>
        </w:rPr>
      </w:pPr>
    </w:p>
    <w:p w14:paraId="28AC3708" w14:textId="4EDE6C41" w:rsidR="009C2E6E" w:rsidRDefault="00F146A3" w:rsidP="00D82B9E">
      <w:pPr>
        <w:spacing w:after="0"/>
        <w:jc w:val="both"/>
      </w:pPr>
      <w:r w:rsidRPr="00F146A3">
        <w:rPr>
          <w:noProof/>
        </w:rPr>
        <w:drawing>
          <wp:inline distT="0" distB="0" distL="0" distR="0" wp14:anchorId="138E6719" wp14:editId="70986682">
            <wp:extent cx="5731510" cy="352820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15"/>
                    <a:stretch/>
                  </pic:blipFill>
                  <pic:spPr bwMode="auto">
                    <a:xfrm>
                      <a:off x="0" y="0"/>
                      <a:ext cx="5731510" cy="3528203"/>
                    </a:xfrm>
                    <a:prstGeom prst="rect">
                      <a:avLst/>
                    </a:prstGeom>
                    <a:ln>
                      <a:noFill/>
                    </a:ln>
                    <a:extLst>
                      <a:ext uri="{53640926-AAD7-44D8-BBD7-CCE9431645EC}">
                        <a14:shadowObscured xmlns:a14="http://schemas.microsoft.com/office/drawing/2010/main"/>
                      </a:ext>
                    </a:extLst>
                  </pic:spPr>
                </pic:pic>
              </a:graphicData>
            </a:graphic>
          </wp:inline>
        </w:drawing>
      </w:r>
      <w:r w:rsidRPr="00F146A3" w:rsidDel="00F146A3">
        <w:t xml:space="preserve"> </w:t>
      </w:r>
    </w:p>
    <w:p w14:paraId="307105F5" w14:textId="79961230" w:rsidR="009C2E6E" w:rsidRPr="00B03F7B" w:rsidRDefault="009C2E6E" w:rsidP="00D82B9E">
      <w:pPr>
        <w:spacing w:after="0"/>
        <w:jc w:val="both"/>
        <w:rPr>
          <w:sz w:val="18"/>
          <w:szCs w:val="18"/>
        </w:rPr>
      </w:pPr>
    </w:p>
    <w:p w14:paraId="7D845070" w14:textId="4ADEA402" w:rsidR="009C2E6E" w:rsidRPr="00DC78BC" w:rsidRDefault="009C2E6E" w:rsidP="00D82B9E">
      <w:pPr>
        <w:pStyle w:val="Heading1"/>
        <w:jc w:val="both"/>
      </w:pPr>
      <w:bookmarkStart w:id="1" w:name="_Toc160710825"/>
      <w:bookmarkStart w:id="2" w:name="_Hlk149313878"/>
      <w:r>
        <w:lastRenderedPageBreak/>
        <w:t>Part 1 - Objectives or Intended Outcomes</w:t>
      </w:r>
      <w:bookmarkEnd w:id="1"/>
    </w:p>
    <w:bookmarkEnd w:id="2"/>
    <w:p w14:paraId="7CEF6A5D" w14:textId="126E3D14" w:rsidR="00E455D3" w:rsidRDefault="00E455D3" w:rsidP="00D82B9E">
      <w:pPr>
        <w:spacing w:after="0"/>
        <w:jc w:val="both"/>
      </w:pPr>
    </w:p>
    <w:p w14:paraId="27AAB671" w14:textId="24B16A26" w:rsidR="006A067E" w:rsidRDefault="006A067E" w:rsidP="00D82B9E">
      <w:pPr>
        <w:spacing w:after="0"/>
        <w:jc w:val="both"/>
      </w:pPr>
      <w:r w:rsidRPr="0030237C">
        <w:t xml:space="preserve">The objective </w:t>
      </w:r>
      <w:r>
        <w:t xml:space="preserve">of this planning proposal is to </w:t>
      </w:r>
      <w:r w:rsidRPr="0030237C">
        <w:t xml:space="preserve">facilitate the construction of </w:t>
      </w:r>
      <w:r w:rsidR="00AF4D94">
        <w:t xml:space="preserve">a new Queanbeyan-Palerang Regional Council (QPRC) </w:t>
      </w:r>
      <w:r w:rsidRPr="0030237C">
        <w:t xml:space="preserve">building to carry out </w:t>
      </w:r>
      <w:r w:rsidR="004E1889">
        <w:t>C</w:t>
      </w:r>
      <w:r w:rsidRPr="0030237C">
        <w:t>ouncil functions on the land.</w:t>
      </w:r>
    </w:p>
    <w:p w14:paraId="5E7821DD" w14:textId="77777777" w:rsidR="006A067E" w:rsidRDefault="006A067E" w:rsidP="00D82B9E">
      <w:pPr>
        <w:spacing w:after="0"/>
        <w:jc w:val="both"/>
      </w:pPr>
    </w:p>
    <w:p w14:paraId="10336514" w14:textId="44688F2C" w:rsidR="00250ABE" w:rsidRDefault="00B25632" w:rsidP="0030237C">
      <w:pPr>
        <w:spacing w:after="0"/>
      </w:pPr>
      <w:r>
        <w:t xml:space="preserve">The lot is currently </w:t>
      </w:r>
      <w:r w:rsidR="00250ABE">
        <w:t>vacant</w:t>
      </w:r>
      <w:r w:rsidR="00AF4D94">
        <w:t xml:space="preserve"> and Council </w:t>
      </w:r>
      <w:r w:rsidR="00623655">
        <w:t xml:space="preserve">is considering an option to consolidate the office, </w:t>
      </w:r>
      <w:r w:rsidR="00A0161E">
        <w:t>library,</w:t>
      </w:r>
      <w:r w:rsidR="00623655">
        <w:t xml:space="preserve"> and community centre into a single facility at 19 Gibraltar Street Bungendore.</w:t>
      </w:r>
    </w:p>
    <w:p w14:paraId="032AC44D" w14:textId="77777777" w:rsidR="00FB38E2" w:rsidRPr="00250ABE" w:rsidRDefault="00FB38E2" w:rsidP="007574AF">
      <w:pPr>
        <w:spacing w:after="0"/>
        <w:jc w:val="both"/>
        <w:rPr>
          <w:highlight w:val="yellow"/>
        </w:rPr>
      </w:pPr>
    </w:p>
    <w:p w14:paraId="704B9F49" w14:textId="0337DA65" w:rsidR="00F625E9" w:rsidRPr="00DC78BC" w:rsidRDefault="00F625E9" w:rsidP="00D82B9E">
      <w:pPr>
        <w:pStyle w:val="Heading1"/>
        <w:jc w:val="both"/>
      </w:pPr>
      <w:bookmarkStart w:id="3" w:name="_Toc160710826"/>
      <w:r>
        <w:t xml:space="preserve">Part </w:t>
      </w:r>
      <w:r w:rsidR="001F48F9">
        <w:t>2</w:t>
      </w:r>
      <w:r w:rsidR="00AC7825">
        <w:t xml:space="preserve"> - </w:t>
      </w:r>
      <w:r w:rsidR="001F48F9">
        <w:t>Explanation of Provisions</w:t>
      </w:r>
      <w:bookmarkEnd w:id="3"/>
    </w:p>
    <w:p w14:paraId="6BCEE822" w14:textId="7BAC4FFE" w:rsidR="00DF7945" w:rsidRDefault="00DF7945" w:rsidP="00D82B9E">
      <w:pPr>
        <w:spacing w:after="0"/>
        <w:jc w:val="both"/>
      </w:pPr>
    </w:p>
    <w:p w14:paraId="466C1E61" w14:textId="01D3A89E" w:rsidR="006A067E" w:rsidRDefault="006A067E" w:rsidP="006A067E">
      <w:pPr>
        <w:spacing w:after="0"/>
        <w:jc w:val="both"/>
      </w:pPr>
      <w:r>
        <w:t xml:space="preserve">Queanbeyan-Palerang Regional Council </w:t>
      </w:r>
      <w:r w:rsidR="007725A6">
        <w:t>purchased</w:t>
      </w:r>
      <w:r>
        <w:t xml:space="preserve"> 19-21 Gibraltar Street Bungendore (Lot 8 Sec 11 DP 758183) on 5 August 2021 and </w:t>
      </w:r>
      <w:r w:rsidR="00C9104F">
        <w:t xml:space="preserve">the classification </w:t>
      </w:r>
      <w:r w:rsidRPr="004A0D4E">
        <w:t xml:space="preserve">of the site defaulted to ‘community’ </w:t>
      </w:r>
      <w:r w:rsidR="007725A6">
        <w:t xml:space="preserve">under the </w:t>
      </w:r>
      <w:r w:rsidR="007725A6" w:rsidRPr="00E606DB">
        <w:rPr>
          <w:i/>
          <w:iCs/>
        </w:rPr>
        <w:t>Local Government Act 1993 (LG Act</w:t>
      </w:r>
      <w:r w:rsidR="007725A6">
        <w:rPr>
          <w:i/>
          <w:iCs/>
        </w:rPr>
        <w:t>)</w:t>
      </w:r>
      <w:r w:rsidR="00AF4D94">
        <w:t>.</w:t>
      </w:r>
    </w:p>
    <w:p w14:paraId="3CD64E19" w14:textId="77777777" w:rsidR="006A067E" w:rsidRDefault="006A067E" w:rsidP="006A067E">
      <w:pPr>
        <w:spacing w:after="0"/>
        <w:jc w:val="both"/>
      </w:pPr>
    </w:p>
    <w:p w14:paraId="1F321411" w14:textId="73DA4F71" w:rsidR="002F720E" w:rsidRDefault="006A067E" w:rsidP="0030237C">
      <w:pPr>
        <w:spacing w:after="0"/>
      </w:pPr>
      <w:r>
        <w:t>T</w:t>
      </w:r>
      <w:r w:rsidR="007725A6">
        <w:t>his</w:t>
      </w:r>
      <w:r>
        <w:t xml:space="preserve"> planning proposal </w:t>
      </w:r>
      <w:r w:rsidR="007725A6">
        <w:t xml:space="preserve">seeks to </w:t>
      </w:r>
      <w:r>
        <w:t xml:space="preserve">reclassify the subject land from ‘community’ to ‘operational’ </w:t>
      </w:r>
      <w:r w:rsidR="007725A6">
        <w:rPr>
          <w:rFonts w:eastAsia="Arial"/>
          <w:color w:val="000000"/>
        </w:rPr>
        <w:t>to</w:t>
      </w:r>
      <w:r w:rsidR="00A22D40" w:rsidRPr="00196158">
        <w:rPr>
          <w:rFonts w:eastAsia="Arial"/>
          <w:color w:val="000000"/>
        </w:rPr>
        <w:t xml:space="preserve"> allow for</w:t>
      </w:r>
      <w:r w:rsidR="00524813">
        <w:rPr>
          <w:rFonts w:eastAsia="Arial"/>
          <w:color w:val="000000"/>
        </w:rPr>
        <w:t xml:space="preserve"> the construction of a new Council </w:t>
      </w:r>
      <w:r w:rsidR="009F00D8">
        <w:rPr>
          <w:rFonts w:eastAsia="Arial"/>
          <w:color w:val="000000"/>
        </w:rPr>
        <w:t>building</w:t>
      </w:r>
      <w:r w:rsidR="00524813">
        <w:rPr>
          <w:rFonts w:eastAsia="Arial"/>
          <w:color w:val="000000"/>
        </w:rPr>
        <w:t xml:space="preserve">. </w:t>
      </w:r>
      <w:r w:rsidR="00E476C9">
        <w:t xml:space="preserve">This will be done by amending the </w:t>
      </w:r>
      <w:r w:rsidR="00E476C9" w:rsidRPr="00E476C9">
        <w:rPr>
          <w:i/>
          <w:iCs/>
        </w:rPr>
        <w:t>Queanbeyan-Palerang Regional Environmental Plan 2022</w:t>
      </w:r>
      <w:r w:rsidR="00E476C9">
        <w:t xml:space="preserve"> </w:t>
      </w:r>
      <w:r w:rsidR="0037648B">
        <w:t xml:space="preserve">(QLEP 2022) </w:t>
      </w:r>
      <w:r w:rsidR="00E476C9">
        <w:t>to include the subject land in Part</w:t>
      </w:r>
      <w:r w:rsidR="00162C54">
        <w:t> </w:t>
      </w:r>
      <w:r w:rsidR="00D82B9E">
        <w:t>1</w:t>
      </w:r>
      <w:r w:rsidR="00114A06">
        <w:t xml:space="preserve"> </w:t>
      </w:r>
      <w:r w:rsidR="00E476C9">
        <w:t>of Schedule 4</w:t>
      </w:r>
      <w:r w:rsidR="00114A06">
        <w:t xml:space="preserve"> (no interests changed)</w:t>
      </w:r>
      <w:r w:rsidR="00E476C9">
        <w:t xml:space="preserve"> of the plan. </w:t>
      </w:r>
      <w:r w:rsidR="0037648B">
        <w:t>The proposal does not seek to change any trusts, estates, interests, dedications, conditions, restrictions, or covenants on the land.</w:t>
      </w:r>
    </w:p>
    <w:p w14:paraId="189AB2C3" w14:textId="77777777" w:rsidR="002F720E" w:rsidRDefault="002F720E" w:rsidP="00D82B9E">
      <w:pPr>
        <w:spacing w:after="0"/>
        <w:jc w:val="both"/>
      </w:pPr>
    </w:p>
    <w:p w14:paraId="31A3DD16" w14:textId="35B65452" w:rsidR="00DF7945" w:rsidRDefault="00E476C9" w:rsidP="00D82B9E">
      <w:pPr>
        <w:spacing w:after="0"/>
        <w:jc w:val="both"/>
      </w:pPr>
      <w:r>
        <w:t>Consistent with the provisions of clause 5.2(</w:t>
      </w:r>
      <w:r w:rsidR="00D82B9E">
        <w:t>2</w:t>
      </w:r>
      <w:r>
        <w:t>)</w:t>
      </w:r>
      <w:r w:rsidR="0037648B">
        <w:t xml:space="preserve"> of the QLEP 2022</w:t>
      </w:r>
      <w:r>
        <w:t>, this will have the effect of reclassifying the land as intended.</w:t>
      </w:r>
    </w:p>
    <w:p w14:paraId="61197F9A" w14:textId="2A4129BD" w:rsidR="009E1045" w:rsidRDefault="009E1045" w:rsidP="00D82B9E">
      <w:pPr>
        <w:spacing w:after="0"/>
        <w:jc w:val="both"/>
      </w:pPr>
    </w:p>
    <w:p w14:paraId="4BDFE462" w14:textId="5F111190" w:rsidR="008D2BD8" w:rsidRDefault="008D2BD8" w:rsidP="00D82B9E">
      <w:pPr>
        <w:pStyle w:val="Heading1"/>
        <w:jc w:val="both"/>
      </w:pPr>
      <w:bookmarkStart w:id="4" w:name="_Toc160710827"/>
      <w:r>
        <w:t xml:space="preserve">Part </w:t>
      </w:r>
      <w:r w:rsidR="00AC7825">
        <w:t>3 - Justification Strategic and Site-Specific Merit</w:t>
      </w:r>
      <w:bookmarkEnd w:id="4"/>
    </w:p>
    <w:p w14:paraId="2CDBA485" w14:textId="014348AE" w:rsidR="00AC7825" w:rsidRDefault="00AC7825" w:rsidP="00D82B9E">
      <w:pPr>
        <w:spacing w:after="0"/>
        <w:jc w:val="both"/>
      </w:pPr>
    </w:p>
    <w:p w14:paraId="0E6E5967" w14:textId="688E8C76" w:rsidR="00AC7825" w:rsidRPr="00AC7825" w:rsidRDefault="00AC7825" w:rsidP="00D82B9E">
      <w:pPr>
        <w:pStyle w:val="Heading1"/>
        <w:jc w:val="both"/>
        <w:rPr>
          <w:sz w:val="22"/>
          <w:szCs w:val="22"/>
        </w:rPr>
      </w:pPr>
      <w:bookmarkStart w:id="5" w:name="_Toc160710828"/>
      <w:r>
        <w:rPr>
          <w:sz w:val="22"/>
          <w:szCs w:val="22"/>
        </w:rPr>
        <w:t>Section A – Need for the Planning Proposal</w:t>
      </w:r>
      <w:bookmarkEnd w:id="5"/>
    </w:p>
    <w:p w14:paraId="0D47DDD5" w14:textId="77777777" w:rsidR="00AC7825" w:rsidRPr="00AC7825" w:rsidRDefault="00AC7825" w:rsidP="00D82B9E">
      <w:pPr>
        <w:spacing w:after="0"/>
        <w:jc w:val="both"/>
      </w:pPr>
    </w:p>
    <w:p w14:paraId="6021684A" w14:textId="7FEEAE9D" w:rsidR="00DF7945" w:rsidRDefault="00AC7825" w:rsidP="00D82B9E">
      <w:pPr>
        <w:pStyle w:val="ListParagraph"/>
        <w:numPr>
          <w:ilvl w:val="0"/>
          <w:numId w:val="9"/>
        </w:numPr>
        <w:spacing w:line="240" w:lineRule="auto"/>
        <w:ind w:left="426" w:hanging="426"/>
        <w:rPr>
          <w:i/>
          <w:iCs/>
        </w:rPr>
      </w:pPr>
      <w:r w:rsidRPr="00336909">
        <w:rPr>
          <w:i/>
          <w:iCs/>
        </w:rPr>
        <w:t>Is the planning proposal a result of an endorsed local strategic planning statement (LSPS</w:t>
      </w:r>
      <w:r w:rsidR="00336909" w:rsidRPr="00336909">
        <w:rPr>
          <w:i/>
          <w:iCs/>
        </w:rPr>
        <w:t>), strategic study or report?</w:t>
      </w:r>
    </w:p>
    <w:p w14:paraId="02ADA75D" w14:textId="5E7C5741" w:rsidR="00336909" w:rsidRDefault="00336909" w:rsidP="00D82B9E">
      <w:pPr>
        <w:spacing w:after="0" w:line="240" w:lineRule="auto"/>
        <w:jc w:val="both"/>
      </w:pPr>
    </w:p>
    <w:p w14:paraId="6A98B4CD" w14:textId="044497E7" w:rsidR="00C40170" w:rsidRDefault="00C40170" w:rsidP="00D82B9E">
      <w:pPr>
        <w:spacing w:after="0" w:line="240" w:lineRule="auto"/>
        <w:jc w:val="both"/>
      </w:pPr>
      <w:r>
        <w:t xml:space="preserve">No. </w:t>
      </w:r>
      <w:r w:rsidR="0038578C">
        <w:t>However, t</w:t>
      </w:r>
      <w:r>
        <w:t>he planning proposal</w:t>
      </w:r>
      <w:r w:rsidR="0038578C">
        <w:t xml:space="preserve"> is considered to be of local significance only and will require both public exhibition under the </w:t>
      </w:r>
      <w:r w:rsidR="0038578C" w:rsidRPr="0038578C">
        <w:rPr>
          <w:i/>
          <w:iCs/>
        </w:rPr>
        <w:t>LG Act</w:t>
      </w:r>
      <w:r w:rsidR="0038578C">
        <w:t>.</w:t>
      </w:r>
    </w:p>
    <w:p w14:paraId="69C4A21B" w14:textId="378BCB7D" w:rsidR="0038578C" w:rsidRDefault="0038578C" w:rsidP="00D82B9E">
      <w:pPr>
        <w:spacing w:after="0" w:line="240" w:lineRule="auto"/>
        <w:jc w:val="both"/>
      </w:pPr>
    </w:p>
    <w:p w14:paraId="090A408C" w14:textId="33724A90" w:rsidR="0038578C" w:rsidRDefault="0038578C" w:rsidP="00D82B9E">
      <w:pPr>
        <w:spacing w:after="0" w:line="240" w:lineRule="auto"/>
        <w:jc w:val="both"/>
        <w:rPr>
          <w:i/>
          <w:iCs/>
        </w:rPr>
      </w:pPr>
      <w:r>
        <w:t xml:space="preserve">Council resolves at its </w:t>
      </w:r>
      <w:r w:rsidR="004E470B">
        <w:t xml:space="preserve">Ordinary </w:t>
      </w:r>
      <w:r>
        <w:t xml:space="preserve">Meeting on 22 </w:t>
      </w:r>
      <w:r w:rsidR="004E470B">
        <w:t>November</w:t>
      </w:r>
      <w:r>
        <w:t xml:space="preserve"> 2023 that the subject land be reclassified in accordance </w:t>
      </w:r>
      <w:r w:rsidR="004E470B">
        <w:t xml:space="preserve">with the </w:t>
      </w:r>
      <w:r w:rsidR="004E470B" w:rsidRPr="004E470B">
        <w:rPr>
          <w:i/>
          <w:iCs/>
        </w:rPr>
        <w:t>LG Act.</w:t>
      </w:r>
    </w:p>
    <w:p w14:paraId="15390DDC" w14:textId="77777777" w:rsidR="00336909" w:rsidRPr="00336909" w:rsidRDefault="00336909" w:rsidP="00D82B9E">
      <w:pPr>
        <w:spacing w:after="0" w:line="240" w:lineRule="auto"/>
        <w:jc w:val="both"/>
      </w:pPr>
    </w:p>
    <w:p w14:paraId="135E978F" w14:textId="242F5FD1" w:rsidR="00EC3FE4" w:rsidRDefault="00336909" w:rsidP="00EC3FE4">
      <w:pPr>
        <w:pStyle w:val="ListParagraph"/>
        <w:numPr>
          <w:ilvl w:val="0"/>
          <w:numId w:val="9"/>
        </w:numPr>
        <w:spacing w:line="240" w:lineRule="auto"/>
        <w:ind w:left="426" w:hanging="426"/>
        <w:rPr>
          <w:i/>
          <w:iCs/>
        </w:rPr>
      </w:pPr>
      <w:r>
        <w:rPr>
          <w:i/>
          <w:iCs/>
        </w:rPr>
        <w:t>Is the planning proposal the best means of achieving the objectives or intended outcome, or is there a better way?</w:t>
      </w:r>
    </w:p>
    <w:p w14:paraId="2FDE37D8" w14:textId="77777777" w:rsidR="00EC3FE4" w:rsidRPr="0030237C" w:rsidRDefault="00EC3FE4" w:rsidP="00F27ECC">
      <w:pPr>
        <w:pStyle w:val="ListParagraph"/>
        <w:spacing w:line="240" w:lineRule="auto"/>
        <w:ind w:left="426"/>
        <w:rPr>
          <w:i/>
          <w:iCs/>
        </w:rPr>
      </w:pPr>
    </w:p>
    <w:p w14:paraId="7669D0F9" w14:textId="36239DCC" w:rsidR="00EC3FE4" w:rsidRPr="002C5D64" w:rsidRDefault="000850EF" w:rsidP="00D82B9E">
      <w:pPr>
        <w:spacing w:after="0" w:line="240" w:lineRule="auto"/>
        <w:jc w:val="both"/>
      </w:pPr>
      <w:r>
        <w:t xml:space="preserve">In accordance with Section </w:t>
      </w:r>
      <w:r w:rsidR="00ED28C5">
        <w:t>31. (2) (</w:t>
      </w:r>
      <w:r>
        <w:t xml:space="preserve">2A) of the </w:t>
      </w:r>
      <w:r w:rsidRPr="0030237C">
        <w:rPr>
          <w:i/>
          <w:iCs/>
        </w:rPr>
        <w:t>LG Act</w:t>
      </w:r>
      <w:r>
        <w:t xml:space="preserve">, the </w:t>
      </w:r>
      <w:r w:rsidR="004E1889">
        <w:t>C</w:t>
      </w:r>
      <w:r>
        <w:t xml:space="preserve">ouncil may resolve </w:t>
      </w:r>
      <w:r w:rsidR="00ED28C5">
        <w:t>to</w:t>
      </w:r>
      <w:r>
        <w:t xml:space="preserve"> classif</w:t>
      </w:r>
      <w:r w:rsidR="00ED28C5">
        <w:t>y acquired land</w:t>
      </w:r>
      <w:r>
        <w:t xml:space="preserve"> as ‘community’ or ‘operational’</w:t>
      </w:r>
      <w:r w:rsidR="00ED28C5">
        <w:t xml:space="preserve"> either</w:t>
      </w:r>
      <w:r w:rsidR="00ED28C5" w:rsidRPr="00ED28C5">
        <w:t xml:space="preserve"> </w:t>
      </w:r>
      <w:r w:rsidR="00ED28C5">
        <w:t>prior to or within three months after acquisition</w:t>
      </w:r>
      <w:r>
        <w:t xml:space="preserve">. </w:t>
      </w:r>
      <w:r w:rsidR="00ED28C5">
        <w:t>L</w:t>
      </w:r>
      <w:r>
        <w:t>and</w:t>
      </w:r>
      <w:r w:rsidR="00ED28C5">
        <w:t xml:space="preserve"> </w:t>
      </w:r>
      <w:r>
        <w:t>that remains unclassified after this period is automatically deemed</w:t>
      </w:r>
      <w:r w:rsidR="00ED28C5">
        <w:t xml:space="preserve"> to be classified</w:t>
      </w:r>
      <w:r>
        <w:t xml:space="preserve"> as ‘community’ under the LEP.</w:t>
      </w:r>
      <w:r w:rsidR="004E1889">
        <w:t xml:space="preserve"> </w:t>
      </w:r>
      <w:r w:rsidR="004E1889" w:rsidRPr="002C5D64">
        <w:t>Council in this instance did not resolve to classify the land in the required timeframe.</w:t>
      </w:r>
    </w:p>
    <w:p w14:paraId="4BD54284" w14:textId="77777777" w:rsidR="000850EF" w:rsidRDefault="000850EF" w:rsidP="00D82B9E">
      <w:pPr>
        <w:spacing w:after="0" w:line="240" w:lineRule="auto"/>
        <w:jc w:val="both"/>
      </w:pPr>
    </w:p>
    <w:p w14:paraId="382EE4DA" w14:textId="3453239E" w:rsidR="007263D8" w:rsidRDefault="00ED28C5" w:rsidP="00D82B9E">
      <w:pPr>
        <w:spacing w:after="0"/>
        <w:jc w:val="both"/>
        <w:rPr>
          <w:i/>
          <w:iCs/>
        </w:rPr>
      </w:pPr>
      <w:r>
        <w:t>Therefore, this planning proposal to amend the LEP is the only mechanism that allows for reclassifying</w:t>
      </w:r>
      <w:r w:rsidR="003F4319">
        <w:t xml:space="preserve"> th</w:t>
      </w:r>
      <w:r w:rsidR="00C64099">
        <w:t>e</w:t>
      </w:r>
      <w:r w:rsidR="003F4319">
        <w:t xml:space="preserve"> subject</w:t>
      </w:r>
      <w:r>
        <w:t xml:space="preserve"> land from ‘community’ to ‘operational’</w:t>
      </w:r>
      <w:r w:rsidR="00EF2200">
        <w:t xml:space="preserve">. </w:t>
      </w:r>
      <w:r w:rsidR="00C64099">
        <w:t xml:space="preserve"> </w:t>
      </w:r>
    </w:p>
    <w:p w14:paraId="08EA6D5A" w14:textId="77777777" w:rsidR="007263D8" w:rsidRDefault="007263D8" w:rsidP="00D82B9E">
      <w:pPr>
        <w:spacing w:after="0" w:line="240" w:lineRule="auto"/>
        <w:jc w:val="both"/>
      </w:pPr>
    </w:p>
    <w:p w14:paraId="142CB7ED" w14:textId="77777777" w:rsidR="007263D8" w:rsidRPr="00AC7825" w:rsidRDefault="007263D8" w:rsidP="00D82B9E">
      <w:pPr>
        <w:pStyle w:val="Heading1"/>
        <w:jc w:val="both"/>
        <w:rPr>
          <w:sz w:val="22"/>
          <w:szCs w:val="22"/>
        </w:rPr>
      </w:pPr>
      <w:bookmarkStart w:id="6" w:name="_Toc160710829"/>
      <w:bookmarkStart w:id="7" w:name="_Hlk149564523"/>
      <w:r>
        <w:rPr>
          <w:sz w:val="22"/>
          <w:szCs w:val="22"/>
        </w:rPr>
        <w:lastRenderedPageBreak/>
        <w:t>Section B - Relationship to Strategic Planning Framework</w:t>
      </w:r>
      <w:bookmarkEnd w:id="6"/>
    </w:p>
    <w:bookmarkEnd w:id="7"/>
    <w:p w14:paraId="7A17CBF2" w14:textId="77777777" w:rsidR="007263D8" w:rsidRPr="007263D8" w:rsidRDefault="007263D8" w:rsidP="00D82B9E">
      <w:pPr>
        <w:spacing w:after="0" w:line="240" w:lineRule="auto"/>
        <w:jc w:val="both"/>
      </w:pPr>
    </w:p>
    <w:p w14:paraId="52E97471" w14:textId="4E56DDAE" w:rsidR="00D0493E" w:rsidRDefault="004A0777" w:rsidP="00D82B9E">
      <w:pPr>
        <w:pStyle w:val="ListParagraph"/>
        <w:numPr>
          <w:ilvl w:val="0"/>
          <w:numId w:val="9"/>
        </w:numPr>
        <w:spacing w:line="240" w:lineRule="auto"/>
        <w:ind w:left="426" w:hanging="426"/>
        <w:rPr>
          <w:i/>
          <w:iCs/>
        </w:rPr>
      </w:pPr>
      <w:r>
        <w:rPr>
          <w:i/>
          <w:iCs/>
        </w:rPr>
        <w:t>Will the planning Proposal give effect to the objectives and actions of the applicable regional, or district plan or strategy (including any exhibited draft plans or strategies)</w:t>
      </w:r>
    </w:p>
    <w:p w14:paraId="75834987" w14:textId="40A3B66A" w:rsidR="00A54A6A" w:rsidRDefault="00A54A6A" w:rsidP="00D82B9E">
      <w:pPr>
        <w:spacing w:after="0" w:line="240" w:lineRule="auto"/>
        <w:jc w:val="both"/>
      </w:pPr>
    </w:p>
    <w:p w14:paraId="49C33BD1" w14:textId="5F25097D" w:rsidR="00B84E0F" w:rsidRDefault="00B84E0F" w:rsidP="00D82B9E">
      <w:pPr>
        <w:spacing w:after="0"/>
        <w:jc w:val="both"/>
      </w:pPr>
      <w:r w:rsidRPr="002C5D64">
        <w:t xml:space="preserve">The planning proposal aligns </w:t>
      </w:r>
      <w:r w:rsidR="00093C0F" w:rsidRPr="009F00D8">
        <w:t xml:space="preserve">with </w:t>
      </w:r>
      <w:r w:rsidR="00093C0F">
        <w:t>Objective</w:t>
      </w:r>
      <w:r w:rsidRPr="009F00D8">
        <w:t xml:space="preserve"> 3 of the </w:t>
      </w:r>
      <w:r w:rsidRPr="009F00D8">
        <w:rPr>
          <w:i/>
          <w:iCs/>
        </w:rPr>
        <w:t>Draft Southeast and Tablelands Regional Plan 2041</w:t>
      </w:r>
      <w:r w:rsidRPr="009F00D8">
        <w:t xml:space="preserve">, which aims to "Support diverse, vibrant and socially active communities." The new council building to be constructed on the subject land will incorporate a community </w:t>
      </w:r>
      <w:r w:rsidRPr="00B84E0F">
        <w:t>centre and library, facilitating a high-quality public domain that promotes social gathering and engagement.</w:t>
      </w:r>
    </w:p>
    <w:p w14:paraId="79FD2BA6" w14:textId="77777777" w:rsidR="002355FA" w:rsidRDefault="002355FA" w:rsidP="00D82B9E">
      <w:pPr>
        <w:spacing w:after="0"/>
        <w:jc w:val="both"/>
      </w:pPr>
    </w:p>
    <w:p w14:paraId="68C4F28B" w14:textId="2C2F840D" w:rsidR="00EF2200" w:rsidRDefault="00740E94" w:rsidP="00D82B9E">
      <w:pPr>
        <w:spacing w:after="0" w:line="240" w:lineRule="auto"/>
        <w:jc w:val="both"/>
      </w:pPr>
      <w:r>
        <w:t xml:space="preserve">The Department of </w:t>
      </w:r>
      <w:r w:rsidR="003A2797">
        <w:t xml:space="preserve">Planning, Housing and Infrastructure (DPHI) </w:t>
      </w:r>
      <w:r>
        <w:t xml:space="preserve">has also previously published </w:t>
      </w:r>
      <w:r w:rsidRPr="00934BF4">
        <w:rPr>
          <w:i/>
          <w:iCs/>
        </w:rPr>
        <w:t xml:space="preserve">LEP Practice Note PN 16-001: </w:t>
      </w:r>
      <w:r w:rsidR="00934BF4" w:rsidRPr="00934BF4">
        <w:rPr>
          <w:i/>
          <w:iCs/>
        </w:rPr>
        <w:t>Classification</w:t>
      </w:r>
      <w:r w:rsidRPr="00934BF4">
        <w:rPr>
          <w:i/>
          <w:iCs/>
        </w:rPr>
        <w:t xml:space="preserve"> and </w:t>
      </w:r>
      <w:r w:rsidR="00934BF4" w:rsidRPr="00934BF4">
        <w:rPr>
          <w:i/>
          <w:iCs/>
        </w:rPr>
        <w:t>reclassification of public land through a local environmental plan.</w:t>
      </w:r>
      <w:r w:rsidR="00456CBF">
        <w:t xml:space="preserve"> This practice note provides guidance on additional matters to be addressed in planning proposals that seek to classify or reclassify public land. </w:t>
      </w:r>
    </w:p>
    <w:p w14:paraId="0CC35997" w14:textId="77777777" w:rsidR="00EF2200" w:rsidRDefault="00EF2200" w:rsidP="00D82B9E">
      <w:pPr>
        <w:spacing w:after="0" w:line="240" w:lineRule="auto"/>
        <w:jc w:val="both"/>
      </w:pPr>
    </w:p>
    <w:p w14:paraId="62654518" w14:textId="63BB23EA" w:rsidR="002355FA" w:rsidRPr="00456CBF" w:rsidRDefault="00456CBF" w:rsidP="00D82B9E">
      <w:pPr>
        <w:spacing w:after="0" w:line="240" w:lineRule="auto"/>
        <w:jc w:val="both"/>
      </w:pPr>
      <w:r>
        <w:t>Responses to the additional matters set out in the practice note are provided</w:t>
      </w:r>
      <w:r w:rsidR="00EF2200">
        <w:t xml:space="preserve"> at </w:t>
      </w:r>
      <w:r w:rsidRPr="0030237C">
        <w:rPr>
          <w:b/>
          <w:bCs/>
        </w:rPr>
        <w:t>Appendix A</w:t>
      </w:r>
      <w:r>
        <w:t>.</w:t>
      </w:r>
    </w:p>
    <w:p w14:paraId="223608FB" w14:textId="77777777" w:rsidR="002355FA" w:rsidRPr="00A54A6A" w:rsidRDefault="002355FA" w:rsidP="00D82B9E">
      <w:pPr>
        <w:spacing w:after="0" w:line="240" w:lineRule="auto"/>
        <w:jc w:val="both"/>
      </w:pPr>
    </w:p>
    <w:p w14:paraId="793DAE5B" w14:textId="3050BEF4" w:rsidR="00A54A6A" w:rsidRDefault="000C5780" w:rsidP="00D82B9E">
      <w:pPr>
        <w:pStyle w:val="ListParagraph"/>
        <w:numPr>
          <w:ilvl w:val="0"/>
          <w:numId w:val="9"/>
        </w:numPr>
        <w:spacing w:line="240" w:lineRule="auto"/>
        <w:ind w:left="426" w:hanging="426"/>
        <w:rPr>
          <w:i/>
          <w:iCs/>
        </w:rPr>
      </w:pPr>
      <w:r>
        <w:rPr>
          <w:i/>
          <w:iCs/>
        </w:rPr>
        <w:t>Is the planning proposal consistent with the Council Local Strategic Planning Statement (LSPS) that has been endorsed by the Planning Secretary or Greater Sydney Commission (GSC), or another local strategy or strategic plan</w:t>
      </w:r>
      <w:r w:rsidR="00584190">
        <w:rPr>
          <w:i/>
          <w:iCs/>
        </w:rPr>
        <w:t>?</w:t>
      </w:r>
    </w:p>
    <w:p w14:paraId="555F6472" w14:textId="5EBAF155" w:rsidR="00A54A6A" w:rsidRPr="002355FA" w:rsidRDefault="00A54A6A" w:rsidP="00D82B9E">
      <w:pPr>
        <w:spacing w:after="0" w:line="240" w:lineRule="auto"/>
        <w:jc w:val="both"/>
      </w:pPr>
    </w:p>
    <w:p w14:paraId="6B260D62" w14:textId="77777777" w:rsidR="00EF2200" w:rsidRDefault="00EF2200" w:rsidP="00EF2200">
      <w:pPr>
        <w:rPr>
          <w:bCs/>
        </w:rPr>
      </w:pPr>
      <w:r>
        <w:rPr>
          <w:bCs/>
        </w:rPr>
        <w:t>T</w:t>
      </w:r>
      <w:r w:rsidRPr="003A7343">
        <w:rPr>
          <w:bCs/>
        </w:rPr>
        <w:t xml:space="preserve">he Queanbeyan-Palerang Regional Council </w:t>
      </w:r>
      <w:hyperlink r:id="rId15" w:anchor="section-2" w:history="1">
        <w:r w:rsidRPr="003A43BA">
          <w:rPr>
            <w:rStyle w:val="Hyperlink"/>
            <w:bCs/>
          </w:rPr>
          <w:t xml:space="preserve">Local Strategic Planning Statement, </w:t>
        </w:r>
        <w:r>
          <w:rPr>
            <w:rStyle w:val="Hyperlink"/>
            <w:bCs/>
          </w:rPr>
          <w:t>‘</w:t>
        </w:r>
        <w:r w:rsidRPr="003A43BA">
          <w:rPr>
            <w:rStyle w:val="Hyperlink"/>
            <w:bCs/>
            <w:i/>
            <w:iCs/>
          </w:rPr>
          <w:t>Towards 2040</w:t>
        </w:r>
      </w:hyperlink>
      <w:r>
        <w:rPr>
          <w:bCs/>
        </w:rPr>
        <w:t>’ (LSPS) together with the Community Strategic Plan 2018-2028, set out the community’s long term vision and aspirations for Council’s planning activities.</w:t>
      </w:r>
    </w:p>
    <w:p w14:paraId="77D664CF" w14:textId="77777777" w:rsidR="00EF2200" w:rsidRDefault="00EF2200" w:rsidP="00EF2200">
      <w:pPr>
        <w:rPr>
          <w:bCs/>
        </w:rPr>
      </w:pPr>
      <w:r w:rsidRPr="003A7343">
        <w:rPr>
          <w:bCs/>
        </w:rPr>
        <w:t>Planning Priority 10</w:t>
      </w:r>
      <w:r>
        <w:rPr>
          <w:bCs/>
        </w:rPr>
        <w:t xml:space="preserve"> </w:t>
      </w:r>
      <w:r w:rsidRPr="003A7343">
        <w:rPr>
          <w:bCs/>
        </w:rPr>
        <w:t xml:space="preserve">of </w:t>
      </w:r>
      <w:r>
        <w:rPr>
          <w:bCs/>
        </w:rPr>
        <w:t xml:space="preserve">the LSPS </w:t>
      </w:r>
      <w:r w:rsidRPr="00A42D73">
        <w:rPr>
          <w:bCs/>
        </w:rPr>
        <w:t>is relevant</w:t>
      </w:r>
      <w:r>
        <w:rPr>
          <w:bCs/>
        </w:rPr>
        <w:t xml:space="preserve"> to the planning proposal: </w:t>
      </w:r>
    </w:p>
    <w:p w14:paraId="6B00BD67" w14:textId="687128D1" w:rsidR="00EF2200" w:rsidRPr="002355FA" w:rsidRDefault="00EF2200" w:rsidP="0030237C">
      <w:r w:rsidRPr="00561886">
        <w:rPr>
          <w:i/>
          <w:iCs/>
        </w:rPr>
        <w:t xml:space="preserve">We plan for and provide regional facilities which promote better social connection and access to the community.  </w:t>
      </w:r>
    </w:p>
    <w:p w14:paraId="7AF8FE3A" w14:textId="5837D8EE" w:rsidR="00A54A6A" w:rsidRDefault="00C32CA6" w:rsidP="0030237C">
      <w:pPr>
        <w:pStyle w:val="ListParagraph"/>
        <w:numPr>
          <w:ilvl w:val="0"/>
          <w:numId w:val="9"/>
        </w:numPr>
        <w:spacing w:line="240" w:lineRule="auto"/>
        <w:ind w:left="426" w:hanging="426"/>
      </w:pPr>
      <w:r>
        <w:rPr>
          <w:i/>
          <w:iCs/>
        </w:rPr>
        <w:t>Is the planning proposal consistent with any other applicable State and Regional Studies or Strategies</w:t>
      </w:r>
      <w:r w:rsidR="00806933">
        <w:rPr>
          <w:i/>
          <w:iCs/>
        </w:rPr>
        <w:t>?</w:t>
      </w:r>
    </w:p>
    <w:p w14:paraId="6C275F9C" w14:textId="521C4313" w:rsidR="00722CFD" w:rsidRDefault="00722CFD" w:rsidP="00D82B9E">
      <w:pPr>
        <w:spacing w:after="0" w:line="240" w:lineRule="auto"/>
        <w:jc w:val="both"/>
      </w:pPr>
    </w:p>
    <w:tbl>
      <w:tblPr>
        <w:tblStyle w:val="TableGrid"/>
        <w:tblW w:w="0" w:type="auto"/>
        <w:tblLook w:val="04A0" w:firstRow="1" w:lastRow="0" w:firstColumn="1" w:lastColumn="0" w:noHBand="0" w:noVBand="1"/>
      </w:tblPr>
      <w:tblGrid>
        <w:gridCol w:w="4390"/>
        <w:gridCol w:w="4626"/>
      </w:tblGrid>
      <w:tr w:rsidR="00722CFD" w14:paraId="03023CA2" w14:textId="77777777" w:rsidTr="00DA150F">
        <w:trPr>
          <w:tblHeader/>
        </w:trPr>
        <w:tc>
          <w:tcPr>
            <w:tcW w:w="4390" w:type="dxa"/>
            <w:shd w:val="clear" w:color="auto" w:fill="F2F2F2" w:themeFill="background1" w:themeFillShade="F2"/>
          </w:tcPr>
          <w:p w14:paraId="7AD483F8" w14:textId="675BB99B" w:rsidR="00722CFD" w:rsidRPr="000E66EA" w:rsidRDefault="00722CFD" w:rsidP="00DA150F">
            <w:pPr>
              <w:rPr>
                <w:b/>
                <w:bCs/>
              </w:rPr>
            </w:pPr>
            <w:r>
              <w:rPr>
                <w:b/>
                <w:bCs/>
              </w:rPr>
              <w:t>S</w:t>
            </w:r>
            <w:r w:rsidRPr="000E66EA">
              <w:rPr>
                <w:b/>
                <w:bCs/>
              </w:rPr>
              <w:t xml:space="preserve">tate or regional study or strategy </w:t>
            </w:r>
          </w:p>
        </w:tc>
        <w:tc>
          <w:tcPr>
            <w:tcW w:w="4626" w:type="dxa"/>
            <w:shd w:val="clear" w:color="auto" w:fill="F2F2F2" w:themeFill="background1" w:themeFillShade="F2"/>
          </w:tcPr>
          <w:p w14:paraId="45D7CDE2" w14:textId="77777777" w:rsidR="00722CFD" w:rsidRPr="000E66EA" w:rsidRDefault="00722CFD" w:rsidP="00DA150F">
            <w:pPr>
              <w:rPr>
                <w:b/>
                <w:bCs/>
              </w:rPr>
            </w:pPr>
            <w:r w:rsidRPr="000E66EA">
              <w:rPr>
                <w:b/>
                <w:bCs/>
              </w:rPr>
              <w:t xml:space="preserve">Comment </w:t>
            </w:r>
          </w:p>
        </w:tc>
      </w:tr>
      <w:tr w:rsidR="00722CFD" w14:paraId="40986EEF" w14:textId="77777777" w:rsidTr="00DA150F">
        <w:tc>
          <w:tcPr>
            <w:tcW w:w="4390" w:type="dxa"/>
          </w:tcPr>
          <w:p w14:paraId="07DCCB0D" w14:textId="77777777" w:rsidR="00722CFD" w:rsidRDefault="00722CFD" w:rsidP="00DA150F">
            <w:r>
              <w:t>Future Transport Strategy 2056</w:t>
            </w:r>
          </w:p>
        </w:tc>
        <w:tc>
          <w:tcPr>
            <w:tcW w:w="4626" w:type="dxa"/>
          </w:tcPr>
          <w:p w14:paraId="3C666E0B" w14:textId="77777777" w:rsidR="00722CFD" w:rsidRDefault="00722CFD" w:rsidP="00DA150F">
            <w:r>
              <w:t>The proposal is consistent with the strategy</w:t>
            </w:r>
          </w:p>
        </w:tc>
      </w:tr>
      <w:tr w:rsidR="00722CFD" w14:paraId="3367F464" w14:textId="77777777" w:rsidTr="00DA150F">
        <w:tc>
          <w:tcPr>
            <w:tcW w:w="4390" w:type="dxa"/>
          </w:tcPr>
          <w:p w14:paraId="32E4944D" w14:textId="77777777" w:rsidR="00722CFD" w:rsidRDefault="00722CFD" w:rsidP="00DA150F">
            <w:r>
              <w:t xml:space="preserve">Cumberland Plain Conservation Plan </w:t>
            </w:r>
          </w:p>
        </w:tc>
        <w:tc>
          <w:tcPr>
            <w:tcW w:w="4626" w:type="dxa"/>
          </w:tcPr>
          <w:p w14:paraId="061A20C6" w14:textId="77777777" w:rsidR="00722CFD" w:rsidRDefault="00722CFD" w:rsidP="00DA150F">
            <w:r>
              <w:t>The proposal is consistent with the plan</w:t>
            </w:r>
          </w:p>
        </w:tc>
      </w:tr>
      <w:tr w:rsidR="00722CFD" w14:paraId="14A46AD4" w14:textId="77777777" w:rsidTr="00DA150F">
        <w:tc>
          <w:tcPr>
            <w:tcW w:w="4390" w:type="dxa"/>
          </w:tcPr>
          <w:p w14:paraId="36177D77" w14:textId="77777777" w:rsidR="00722CFD" w:rsidRDefault="00722CFD" w:rsidP="00DA150F">
            <w:r>
              <w:t>Net Zero Plan</w:t>
            </w:r>
          </w:p>
        </w:tc>
        <w:tc>
          <w:tcPr>
            <w:tcW w:w="4626" w:type="dxa"/>
          </w:tcPr>
          <w:p w14:paraId="3E350F9A" w14:textId="77777777" w:rsidR="00722CFD" w:rsidRDefault="00722CFD" w:rsidP="00DA150F">
            <w:r>
              <w:t>The proposal is consistent with the plan</w:t>
            </w:r>
          </w:p>
        </w:tc>
      </w:tr>
      <w:tr w:rsidR="00722CFD" w14:paraId="149D22B4" w14:textId="77777777" w:rsidTr="00DA150F">
        <w:tc>
          <w:tcPr>
            <w:tcW w:w="4390" w:type="dxa"/>
          </w:tcPr>
          <w:p w14:paraId="02A2FF5E" w14:textId="77777777" w:rsidR="00722CFD" w:rsidRDefault="00722CFD" w:rsidP="00DA150F">
            <w:r>
              <w:t>Water Resources Plan</w:t>
            </w:r>
          </w:p>
        </w:tc>
        <w:tc>
          <w:tcPr>
            <w:tcW w:w="4626" w:type="dxa"/>
          </w:tcPr>
          <w:p w14:paraId="422B5D0A" w14:textId="77777777" w:rsidR="00722CFD" w:rsidRDefault="00722CFD" w:rsidP="00DA150F">
            <w:r>
              <w:t>The proposal is consistent with the plan</w:t>
            </w:r>
          </w:p>
        </w:tc>
      </w:tr>
      <w:tr w:rsidR="00722CFD" w14:paraId="5E3E5D14" w14:textId="77777777" w:rsidTr="00DA150F">
        <w:tc>
          <w:tcPr>
            <w:tcW w:w="4390" w:type="dxa"/>
          </w:tcPr>
          <w:p w14:paraId="6B49043E" w14:textId="77777777" w:rsidR="00722CFD" w:rsidRDefault="00722CFD" w:rsidP="00DA150F">
            <w:r>
              <w:t xml:space="preserve">State Infrastructure Strategy </w:t>
            </w:r>
          </w:p>
        </w:tc>
        <w:tc>
          <w:tcPr>
            <w:tcW w:w="4626" w:type="dxa"/>
          </w:tcPr>
          <w:p w14:paraId="6B34A8D8" w14:textId="77777777" w:rsidR="00722CFD" w:rsidRDefault="00722CFD" w:rsidP="00DA150F">
            <w:r>
              <w:t>The proposal is consistent with the strategy</w:t>
            </w:r>
          </w:p>
        </w:tc>
      </w:tr>
      <w:tr w:rsidR="00722CFD" w14:paraId="657DECE5" w14:textId="77777777" w:rsidTr="00DA150F">
        <w:tc>
          <w:tcPr>
            <w:tcW w:w="4390" w:type="dxa"/>
          </w:tcPr>
          <w:p w14:paraId="1985B6CA" w14:textId="77777777" w:rsidR="00722CFD" w:rsidRDefault="00722CFD" w:rsidP="00DA150F">
            <w:r>
              <w:t>A 20 year Economic Vision for Regional NSW</w:t>
            </w:r>
          </w:p>
        </w:tc>
        <w:tc>
          <w:tcPr>
            <w:tcW w:w="4626" w:type="dxa"/>
          </w:tcPr>
          <w:p w14:paraId="39C213CA" w14:textId="77777777" w:rsidR="00722CFD" w:rsidRDefault="00722CFD" w:rsidP="00DA150F">
            <w:r>
              <w:t>The proposal is consistent with the vision</w:t>
            </w:r>
          </w:p>
        </w:tc>
      </w:tr>
    </w:tbl>
    <w:p w14:paraId="25319665" w14:textId="77777777" w:rsidR="002355FA" w:rsidRPr="002355FA" w:rsidRDefault="002355FA" w:rsidP="00D82B9E">
      <w:pPr>
        <w:spacing w:after="0" w:line="240" w:lineRule="auto"/>
        <w:jc w:val="both"/>
      </w:pPr>
    </w:p>
    <w:p w14:paraId="4A84EE3F" w14:textId="390E7FA0" w:rsidR="00A54A6A" w:rsidRDefault="00C32CA6" w:rsidP="00D82B9E">
      <w:pPr>
        <w:pStyle w:val="ListParagraph"/>
        <w:numPr>
          <w:ilvl w:val="0"/>
          <w:numId w:val="9"/>
        </w:numPr>
        <w:spacing w:line="240" w:lineRule="auto"/>
        <w:ind w:left="426" w:hanging="426"/>
        <w:rPr>
          <w:i/>
          <w:iCs/>
        </w:rPr>
      </w:pPr>
      <w:r>
        <w:rPr>
          <w:i/>
          <w:iCs/>
        </w:rPr>
        <w:t>Is the planning proposal consistent with applicable State Environmental Planning Policies (SE</w:t>
      </w:r>
      <w:r w:rsidR="00B36F16">
        <w:rPr>
          <w:i/>
          <w:iCs/>
        </w:rPr>
        <w:t>P</w:t>
      </w:r>
      <w:r>
        <w:rPr>
          <w:i/>
          <w:iCs/>
        </w:rPr>
        <w:t>PS)?</w:t>
      </w:r>
    </w:p>
    <w:p w14:paraId="17EC8CCC" w14:textId="03C2D000" w:rsidR="00A54A6A" w:rsidRDefault="00A54A6A" w:rsidP="00D82B9E">
      <w:pPr>
        <w:spacing w:after="0" w:line="240" w:lineRule="auto"/>
        <w:jc w:val="both"/>
      </w:pPr>
    </w:p>
    <w:p w14:paraId="63B24F16" w14:textId="2047B152" w:rsidR="002355FA" w:rsidRDefault="00806933" w:rsidP="00D82B9E">
      <w:pPr>
        <w:spacing w:after="0" w:line="240" w:lineRule="auto"/>
        <w:jc w:val="both"/>
      </w:pPr>
      <w:r>
        <w:t>The planning proposal has been assessed against State Environmental Planning Policies (SE</w:t>
      </w:r>
      <w:r w:rsidR="00722CFD">
        <w:t>P</w:t>
      </w:r>
      <w:r>
        <w:t>P’s)</w:t>
      </w:r>
      <w:r w:rsidR="00722CFD">
        <w:t xml:space="preserve"> at </w:t>
      </w:r>
      <w:r w:rsidRPr="0030237C">
        <w:rPr>
          <w:b/>
          <w:bCs/>
        </w:rPr>
        <w:t>Appendix B</w:t>
      </w:r>
      <w:r>
        <w:t>.</w:t>
      </w:r>
    </w:p>
    <w:p w14:paraId="5E63263A" w14:textId="77777777" w:rsidR="002355FA" w:rsidRPr="002355FA" w:rsidRDefault="002355FA" w:rsidP="00D82B9E">
      <w:pPr>
        <w:spacing w:after="0" w:line="240" w:lineRule="auto"/>
        <w:jc w:val="both"/>
      </w:pPr>
    </w:p>
    <w:p w14:paraId="12848CF1" w14:textId="0225663A" w:rsidR="00A54A6A" w:rsidRPr="00AB71B7" w:rsidRDefault="00806933" w:rsidP="00D82B9E">
      <w:pPr>
        <w:pStyle w:val="ListParagraph"/>
        <w:numPr>
          <w:ilvl w:val="0"/>
          <w:numId w:val="9"/>
        </w:numPr>
        <w:spacing w:line="240" w:lineRule="auto"/>
        <w:ind w:left="426" w:hanging="426"/>
        <w:rPr>
          <w:i/>
          <w:iCs/>
        </w:rPr>
      </w:pPr>
      <w:r w:rsidRPr="00AB71B7">
        <w:rPr>
          <w:i/>
          <w:iCs/>
        </w:rPr>
        <w:t xml:space="preserve">Is the planning proposal </w:t>
      </w:r>
      <w:r w:rsidR="007D6EFC" w:rsidRPr="00AB71B7">
        <w:rPr>
          <w:i/>
          <w:iCs/>
        </w:rPr>
        <w:t>consistent</w:t>
      </w:r>
      <w:r w:rsidRPr="00AB71B7">
        <w:rPr>
          <w:i/>
          <w:iCs/>
        </w:rPr>
        <w:t xml:space="preserve"> with applicable Minsters Directions (section 9.1(2)</w:t>
      </w:r>
      <w:r w:rsidR="007D6EFC" w:rsidRPr="00AB71B7">
        <w:rPr>
          <w:i/>
          <w:iCs/>
        </w:rPr>
        <w:t xml:space="preserve"> Directions)?</w:t>
      </w:r>
    </w:p>
    <w:p w14:paraId="59548C3F" w14:textId="1B9540CE" w:rsidR="002355FA" w:rsidRPr="00AB71B7" w:rsidRDefault="002355FA" w:rsidP="00D82B9E">
      <w:pPr>
        <w:spacing w:after="0" w:line="240" w:lineRule="auto"/>
        <w:jc w:val="both"/>
      </w:pPr>
    </w:p>
    <w:p w14:paraId="0E83C92E" w14:textId="10F2DE9C" w:rsidR="005A5FE4" w:rsidRDefault="00BC5D7E" w:rsidP="00D82B9E">
      <w:pPr>
        <w:spacing w:after="0" w:line="240" w:lineRule="auto"/>
        <w:jc w:val="both"/>
      </w:pPr>
      <w:r w:rsidRPr="00AB71B7">
        <w:lastRenderedPageBreak/>
        <w:t xml:space="preserve">The relevant </w:t>
      </w:r>
      <w:r w:rsidR="00E66174">
        <w:t>Ministerial D</w:t>
      </w:r>
      <w:r w:rsidRPr="00AB71B7">
        <w:t>irections</w:t>
      </w:r>
      <w:r w:rsidR="00E66174">
        <w:t xml:space="preserve"> (Section 9.1)</w:t>
      </w:r>
      <w:r w:rsidRPr="00AB71B7">
        <w:t xml:space="preserve"> have been considered</w:t>
      </w:r>
      <w:r w:rsidR="00722CFD">
        <w:t xml:space="preserve"> at </w:t>
      </w:r>
      <w:r w:rsidRPr="0030237C">
        <w:rPr>
          <w:b/>
          <w:bCs/>
        </w:rPr>
        <w:t>Appendix C</w:t>
      </w:r>
      <w:r w:rsidRPr="00AB71B7">
        <w:t>.</w:t>
      </w:r>
    </w:p>
    <w:p w14:paraId="32C18A8E" w14:textId="77777777" w:rsidR="00B36F16" w:rsidRPr="005A5FE4" w:rsidRDefault="00B36F16" w:rsidP="00D82B9E">
      <w:pPr>
        <w:spacing w:after="0" w:line="240" w:lineRule="auto"/>
        <w:jc w:val="both"/>
      </w:pPr>
    </w:p>
    <w:p w14:paraId="0B428299" w14:textId="4DC2CD78" w:rsidR="001C7AC9" w:rsidRPr="00AC7825" w:rsidRDefault="001C7AC9" w:rsidP="00D82B9E">
      <w:pPr>
        <w:pStyle w:val="Heading1"/>
        <w:jc w:val="both"/>
        <w:rPr>
          <w:sz w:val="22"/>
          <w:szCs w:val="22"/>
        </w:rPr>
      </w:pPr>
      <w:bookmarkStart w:id="8" w:name="_Toc160710830"/>
      <w:bookmarkStart w:id="9" w:name="_Hlk149565358"/>
      <w:r>
        <w:rPr>
          <w:sz w:val="22"/>
          <w:szCs w:val="22"/>
        </w:rPr>
        <w:t xml:space="preserve">Section </w:t>
      </w:r>
      <w:r w:rsidR="00184DC2">
        <w:rPr>
          <w:sz w:val="22"/>
          <w:szCs w:val="22"/>
        </w:rPr>
        <w:t>C - Environmental, Social and Economic Impact</w:t>
      </w:r>
      <w:bookmarkEnd w:id="8"/>
    </w:p>
    <w:bookmarkEnd w:id="9"/>
    <w:p w14:paraId="1B8304AE" w14:textId="77777777" w:rsidR="002355FA" w:rsidRPr="002355FA" w:rsidRDefault="002355FA" w:rsidP="00D82B9E">
      <w:pPr>
        <w:spacing w:after="0" w:line="240" w:lineRule="auto"/>
        <w:jc w:val="both"/>
      </w:pPr>
    </w:p>
    <w:p w14:paraId="2B270636" w14:textId="30088E2A" w:rsidR="00A54A6A" w:rsidRDefault="00184DC2" w:rsidP="00D82B9E">
      <w:pPr>
        <w:pStyle w:val="ListParagraph"/>
        <w:numPr>
          <w:ilvl w:val="0"/>
          <w:numId w:val="9"/>
        </w:numPr>
        <w:spacing w:line="240" w:lineRule="auto"/>
        <w:ind w:left="426" w:hanging="426"/>
        <w:rPr>
          <w:i/>
          <w:iCs/>
        </w:rPr>
      </w:pPr>
      <w:r>
        <w:rPr>
          <w:i/>
          <w:iCs/>
        </w:rPr>
        <w:t>Is there any likelihood that critical habitat or threatened species, population or ecological communities, or their habitats, will be adversely affected because of the proposal?</w:t>
      </w:r>
    </w:p>
    <w:p w14:paraId="79BA2FC2" w14:textId="76C72AC5" w:rsidR="002355FA" w:rsidRDefault="002355FA" w:rsidP="00D82B9E">
      <w:pPr>
        <w:spacing w:after="0" w:line="240" w:lineRule="auto"/>
        <w:jc w:val="both"/>
      </w:pPr>
    </w:p>
    <w:p w14:paraId="51C0CD2A" w14:textId="088D1574" w:rsidR="002355FA" w:rsidRDefault="003B79EA" w:rsidP="00D82B9E">
      <w:pPr>
        <w:spacing w:after="0" w:line="240" w:lineRule="auto"/>
        <w:jc w:val="both"/>
      </w:pPr>
      <w:r>
        <w:t>No</w:t>
      </w:r>
      <w:r w:rsidR="00364767">
        <w:t>.</w:t>
      </w:r>
      <w:r>
        <w:t xml:space="preserve"> </w:t>
      </w:r>
      <w:r w:rsidR="00364767">
        <w:t>T</w:t>
      </w:r>
      <w:r>
        <w:t xml:space="preserve">he </w:t>
      </w:r>
      <w:r w:rsidR="00184DC2">
        <w:t>planning proposal</w:t>
      </w:r>
      <w:r>
        <w:t xml:space="preserve"> does not apply to land that has been identified as containing critical habitat or threatened species, </w:t>
      </w:r>
      <w:r w:rsidR="00364767">
        <w:t>populations or ecological communities, or their habitats</w:t>
      </w:r>
      <w:r w:rsidR="00816204">
        <w:t xml:space="preserve">. </w:t>
      </w:r>
    </w:p>
    <w:p w14:paraId="753327A4" w14:textId="77777777" w:rsidR="002355FA" w:rsidRPr="002355FA" w:rsidRDefault="002355FA" w:rsidP="00D82B9E">
      <w:pPr>
        <w:spacing w:after="0" w:line="240" w:lineRule="auto"/>
        <w:jc w:val="both"/>
      </w:pPr>
    </w:p>
    <w:p w14:paraId="154B1B36" w14:textId="4DFE0014" w:rsidR="00A54A6A" w:rsidRDefault="003753BB" w:rsidP="00D82B9E">
      <w:pPr>
        <w:pStyle w:val="ListParagraph"/>
        <w:numPr>
          <w:ilvl w:val="0"/>
          <w:numId w:val="9"/>
        </w:numPr>
        <w:spacing w:line="240" w:lineRule="auto"/>
        <w:ind w:left="426" w:hanging="426"/>
        <w:rPr>
          <w:i/>
          <w:iCs/>
        </w:rPr>
      </w:pPr>
      <w:r>
        <w:rPr>
          <w:i/>
          <w:iCs/>
        </w:rPr>
        <w:t>Are there any other likely environmental effects of the planning proposal and how are they proposed to be managed?</w:t>
      </w:r>
    </w:p>
    <w:p w14:paraId="6CC18F37" w14:textId="77777777" w:rsidR="00722CFD" w:rsidRDefault="00722CFD" w:rsidP="00722CFD">
      <w:pPr>
        <w:spacing w:before="160"/>
      </w:pPr>
      <w:r>
        <w:t xml:space="preserve">Flood modelling completed as part of the Bungendore Floodplain Risk Management Study (WorleyParsons, 2014) indicates that part of the subject land is flood affected. As such, any proposed development of the land will need to comply with flood requirements of the QPRLEP 2022, Palerang Development Control Plan 2015 and the Department of Climate Change, Energy, the Environment and </w:t>
      </w:r>
      <w:r w:rsidRPr="006064CB">
        <w:t>Water’s guidelines detailed in Section 9.1 (2) Local Planning Direction 4.1 Flooding.</w:t>
      </w:r>
    </w:p>
    <w:p w14:paraId="5143ADA9" w14:textId="77777777" w:rsidR="00C0218B" w:rsidRPr="00C0218B" w:rsidRDefault="00C0218B" w:rsidP="00C0218B">
      <w:pPr>
        <w:spacing w:before="160" w:after="0"/>
        <w:rPr>
          <w:rFonts w:eastAsiaTheme="minorHAnsi" w:cs="Arial"/>
        </w:rPr>
      </w:pPr>
      <w:r w:rsidRPr="00C0218B">
        <w:rPr>
          <w:rFonts w:eastAsiaTheme="minorHAnsi" w:cs="Arial"/>
        </w:rPr>
        <w:t xml:space="preserve">The planning proposal is not considered to have any other likely environmental effects and any unexpected environmental effects can be resolved during the assessment of a development application. </w:t>
      </w:r>
    </w:p>
    <w:p w14:paraId="5E9995EA" w14:textId="77777777" w:rsidR="00722CFD" w:rsidRPr="002355FA" w:rsidRDefault="00722CFD" w:rsidP="00D82B9E">
      <w:pPr>
        <w:spacing w:after="0" w:line="240" w:lineRule="auto"/>
        <w:jc w:val="both"/>
      </w:pPr>
    </w:p>
    <w:p w14:paraId="4E136607" w14:textId="128334E4" w:rsidR="00A54A6A" w:rsidRDefault="00FC3401" w:rsidP="00D82B9E">
      <w:pPr>
        <w:pStyle w:val="ListParagraph"/>
        <w:numPr>
          <w:ilvl w:val="0"/>
          <w:numId w:val="9"/>
        </w:numPr>
        <w:spacing w:line="240" w:lineRule="auto"/>
        <w:ind w:left="426" w:hanging="426"/>
        <w:rPr>
          <w:i/>
          <w:iCs/>
        </w:rPr>
      </w:pPr>
      <w:r>
        <w:rPr>
          <w:i/>
          <w:iCs/>
        </w:rPr>
        <w:t>How has the planning proposal adequately addressed any social and economic issues?</w:t>
      </w:r>
    </w:p>
    <w:p w14:paraId="55F6E7C1" w14:textId="2B898900" w:rsidR="00A54A6A" w:rsidRDefault="00A54A6A" w:rsidP="00D82B9E">
      <w:pPr>
        <w:spacing w:after="0" w:line="240" w:lineRule="auto"/>
        <w:jc w:val="both"/>
      </w:pPr>
    </w:p>
    <w:p w14:paraId="56599B04" w14:textId="068549AC" w:rsidR="002355FA" w:rsidRDefault="00FC3401" w:rsidP="0030237C">
      <w:pPr>
        <w:spacing w:after="0" w:line="240" w:lineRule="auto"/>
      </w:pPr>
      <w:r>
        <w:t xml:space="preserve">The ‘community’ land is intended to be reclassified as </w:t>
      </w:r>
      <w:r w:rsidR="00C31CD5">
        <w:t>‘</w:t>
      </w:r>
      <w:r>
        <w:t>operational</w:t>
      </w:r>
      <w:r w:rsidR="00C31CD5">
        <w:t>’</w:t>
      </w:r>
      <w:r>
        <w:t xml:space="preserve"> land for the future construction of a new </w:t>
      </w:r>
      <w:r w:rsidR="00C0218B">
        <w:t>Bungendore QPRC o</w:t>
      </w:r>
      <w:r>
        <w:t xml:space="preserve">ffice. The </w:t>
      </w:r>
      <w:r w:rsidR="00C0218B">
        <w:t xml:space="preserve">office </w:t>
      </w:r>
      <w:r>
        <w:t>provide</w:t>
      </w:r>
      <w:r w:rsidR="00C0218B">
        <w:t>s</w:t>
      </w:r>
      <w:r>
        <w:t xml:space="preserve"> </w:t>
      </w:r>
      <w:r w:rsidR="009244C2">
        <w:t>employment</w:t>
      </w:r>
      <w:r>
        <w:t xml:space="preserve"> for </w:t>
      </w:r>
      <w:r w:rsidR="009244C2">
        <w:t>the community in the surrounding township and social benefits such a library and meeting rooms for the community.</w:t>
      </w:r>
    </w:p>
    <w:p w14:paraId="0E1A26A1" w14:textId="77777777" w:rsidR="00803A72" w:rsidRDefault="00803A72" w:rsidP="00D82B9E">
      <w:pPr>
        <w:spacing w:after="0" w:line="240" w:lineRule="auto"/>
        <w:jc w:val="both"/>
      </w:pPr>
    </w:p>
    <w:p w14:paraId="4ABC9568" w14:textId="2C4522AD" w:rsidR="002355FA" w:rsidRDefault="009244C2" w:rsidP="00D82B9E">
      <w:pPr>
        <w:spacing w:after="0" w:line="240" w:lineRule="auto"/>
        <w:jc w:val="both"/>
      </w:pPr>
      <w:r>
        <w:t xml:space="preserve">Appendix A provides further analysis of the requirements set out under </w:t>
      </w:r>
      <w:r w:rsidRPr="009244C2">
        <w:rPr>
          <w:i/>
          <w:iCs/>
        </w:rPr>
        <w:t>Practice Note PN 16-00</w:t>
      </w:r>
      <w:r>
        <w:rPr>
          <w:i/>
          <w:iCs/>
        </w:rPr>
        <w:t>1.</w:t>
      </w:r>
    </w:p>
    <w:p w14:paraId="0A98CAB6" w14:textId="59F062CB" w:rsidR="002355FA" w:rsidRDefault="002355FA" w:rsidP="00D82B9E">
      <w:pPr>
        <w:spacing w:after="0" w:line="240" w:lineRule="auto"/>
        <w:jc w:val="both"/>
      </w:pPr>
    </w:p>
    <w:p w14:paraId="2B0CCC79" w14:textId="49439C92" w:rsidR="002753C0" w:rsidRPr="00AC7825" w:rsidRDefault="002753C0" w:rsidP="00D82B9E">
      <w:pPr>
        <w:pStyle w:val="Heading1"/>
        <w:jc w:val="both"/>
        <w:rPr>
          <w:sz w:val="22"/>
          <w:szCs w:val="22"/>
        </w:rPr>
      </w:pPr>
      <w:bookmarkStart w:id="10" w:name="_Toc160710831"/>
      <w:r>
        <w:rPr>
          <w:sz w:val="22"/>
          <w:szCs w:val="22"/>
        </w:rPr>
        <w:t>Section D - Infrastructure (Local, State and Commonwealth)</w:t>
      </w:r>
      <w:bookmarkEnd w:id="10"/>
    </w:p>
    <w:p w14:paraId="760AEA39" w14:textId="1BC87CCD" w:rsidR="002753C0" w:rsidRDefault="002753C0" w:rsidP="00D82B9E">
      <w:pPr>
        <w:spacing w:after="0" w:line="240" w:lineRule="auto"/>
        <w:jc w:val="both"/>
      </w:pPr>
    </w:p>
    <w:p w14:paraId="7568941E" w14:textId="6AC1EEDF" w:rsidR="002753C0" w:rsidRPr="006C56DB" w:rsidRDefault="006C56DB" w:rsidP="00D82B9E">
      <w:pPr>
        <w:pStyle w:val="ListParagraph"/>
        <w:numPr>
          <w:ilvl w:val="0"/>
          <w:numId w:val="9"/>
        </w:numPr>
        <w:spacing w:line="240" w:lineRule="auto"/>
        <w:ind w:left="426" w:hanging="426"/>
        <w:rPr>
          <w:i/>
          <w:iCs/>
        </w:rPr>
      </w:pPr>
      <w:r w:rsidRPr="006C56DB">
        <w:rPr>
          <w:i/>
          <w:iCs/>
        </w:rPr>
        <w:t>Is there adequate public infrastructure for the planning proposal?</w:t>
      </w:r>
    </w:p>
    <w:p w14:paraId="5A21A8B4" w14:textId="5851F754" w:rsidR="002753C0" w:rsidRDefault="002753C0" w:rsidP="00D82B9E">
      <w:pPr>
        <w:spacing w:after="0" w:line="240" w:lineRule="auto"/>
        <w:jc w:val="both"/>
      </w:pPr>
    </w:p>
    <w:p w14:paraId="15528A3F" w14:textId="21FE19AA" w:rsidR="0010542A" w:rsidRDefault="0010542A" w:rsidP="00D82B9E">
      <w:pPr>
        <w:spacing w:after="0" w:line="240" w:lineRule="auto"/>
        <w:jc w:val="both"/>
      </w:pPr>
      <w:r w:rsidRPr="005A7DD5">
        <w:t>The subject land</w:t>
      </w:r>
      <w:r w:rsidR="00354D9B">
        <w:t xml:space="preserve"> is</w:t>
      </w:r>
      <w:r w:rsidRPr="0030237C">
        <w:t xml:space="preserve"> centrally located within the Bungendore town area, </w:t>
      </w:r>
      <w:r w:rsidR="00354D9B">
        <w:t>with</w:t>
      </w:r>
      <w:r w:rsidRPr="005A7DD5">
        <w:t>in</w:t>
      </w:r>
      <w:r>
        <w:t xml:space="preserve"> </w:t>
      </w:r>
      <w:r w:rsidRPr="0010542A">
        <w:t>the</w:t>
      </w:r>
      <w:r w:rsidR="00EC3FE4">
        <w:t xml:space="preserve"> middle of the </w:t>
      </w:r>
      <w:r w:rsidRPr="0010542A">
        <w:t>employment zone, and is surrounded by commercial and retail establishments. Infrastructure mapping reveals comprehensive services, including water, sewer, gas, stormwater drainage, and electricity. Any additional services required for the development may be subject to conditions during the Development Assessment (DA) stage</w:t>
      </w:r>
      <w:r>
        <w:t>.</w:t>
      </w:r>
    </w:p>
    <w:p w14:paraId="09AACA78" w14:textId="77777777" w:rsidR="0010542A" w:rsidRDefault="0010542A" w:rsidP="00D82B9E">
      <w:pPr>
        <w:pStyle w:val="Heading1"/>
        <w:jc w:val="both"/>
        <w:rPr>
          <w:sz w:val="22"/>
          <w:szCs w:val="22"/>
        </w:rPr>
      </w:pPr>
    </w:p>
    <w:p w14:paraId="51DCE5F6" w14:textId="0705EEE7" w:rsidR="009D424D" w:rsidRPr="00AC7825" w:rsidRDefault="009D424D" w:rsidP="00D82B9E">
      <w:pPr>
        <w:pStyle w:val="Heading1"/>
        <w:jc w:val="both"/>
        <w:rPr>
          <w:sz w:val="22"/>
          <w:szCs w:val="22"/>
        </w:rPr>
      </w:pPr>
      <w:bookmarkStart w:id="11" w:name="_Toc160710832"/>
      <w:r>
        <w:rPr>
          <w:sz w:val="22"/>
          <w:szCs w:val="22"/>
        </w:rPr>
        <w:t>Section E - State and Commonwealth Interests</w:t>
      </w:r>
      <w:bookmarkEnd w:id="11"/>
    </w:p>
    <w:p w14:paraId="5FC78C47" w14:textId="055D749D" w:rsidR="002753C0" w:rsidRDefault="002753C0" w:rsidP="00D82B9E">
      <w:pPr>
        <w:spacing w:after="0" w:line="240" w:lineRule="auto"/>
        <w:jc w:val="both"/>
      </w:pPr>
    </w:p>
    <w:p w14:paraId="6D4F55F7" w14:textId="1AAAF8D5" w:rsidR="002753C0" w:rsidRDefault="006C56DB" w:rsidP="00D82B9E">
      <w:pPr>
        <w:pStyle w:val="ListParagraph"/>
        <w:numPr>
          <w:ilvl w:val="0"/>
          <w:numId w:val="9"/>
        </w:numPr>
        <w:spacing w:line="240" w:lineRule="auto"/>
        <w:ind w:hanging="720"/>
      </w:pPr>
      <w:r>
        <w:t xml:space="preserve">What are the views of </w:t>
      </w:r>
      <w:r w:rsidR="00707FCC">
        <w:t>S</w:t>
      </w:r>
      <w:r>
        <w:t xml:space="preserve">tate and </w:t>
      </w:r>
      <w:r w:rsidR="00707FCC">
        <w:t>Commonwealth</w:t>
      </w:r>
      <w:r>
        <w:t xml:space="preserve"> </w:t>
      </w:r>
      <w:r w:rsidR="00707FCC">
        <w:t>P</w:t>
      </w:r>
      <w:r>
        <w:t xml:space="preserve">ublic authorities and government agencies consulted </w:t>
      </w:r>
      <w:r w:rsidR="00707FCC">
        <w:t>to order to</w:t>
      </w:r>
      <w:r>
        <w:t xml:space="preserve"> inform the Gateway determination?</w:t>
      </w:r>
    </w:p>
    <w:p w14:paraId="210673B6" w14:textId="77777777" w:rsidR="006C56DB" w:rsidRDefault="006C56DB" w:rsidP="00D82B9E">
      <w:pPr>
        <w:spacing w:after="0" w:line="240" w:lineRule="auto"/>
        <w:jc w:val="both"/>
      </w:pPr>
    </w:p>
    <w:p w14:paraId="394E5132" w14:textId="2D6BA8DE" w:rsidR="002753C0" w:rsidRDefault="00707FCC" w:rsidP="00D82B9E">
      <w:pPr>
        <w:spacing w:after="0" w:line="240" w:lineRule="auto"/>
        <w:jc w:val="both"/>
      </w:pPr>
      <w:r>
        <w:t>Consultation with public authorities will be undertaken in accordance with the Gateway determination received for the planning proposal.</w:t>
      </w:r>
    </w:p>
    <w:p w14:paraId="3FFC3855" w14:textId="4A09EB0C" w:rsidR="009D424D" w:rsidRDefault="009D424D" w:rsidP="00D82B9E">
      <w:pPr>
        <w:spacing w:after="0" w:line="240" w:lineRule="auto"/>
        <w:jc w:val="both"/>
      </w:pPr>
    </w:p>
    <w:p w14:paraId="4F34F706" w14:textId="77777777" w:rsidR="003A2797" w:rsidRDefault="003A2797" w:rsidP="00D82B9E">
      <w:pPr>
        <w:spacing w:after="0" w:line="240" w:lineRule="auto"/>
        <w:jc w:val="both"/>
      </w:pPr>
    </w:p>
    <w:p w14:paraId="218B0160" w14:textId="2E3CB598" w:rsidR="009D424D" w:rsidRPr="00DC78BC" w:rsidRDefault="009D424D" w:rsidP="00D82B9E">
      <w:pPr>
        <w:pStyle w:val="Heading1"/>
        <w:jc w:val="both"/>
      </w:pPr>
      <w:bookmarkStart w:id="12" w:name="_Toc160710833"/>
      <w:r>
        <w:lastRenderedPageBreak/>
        <w:t xml:space="preserve">Part </w:t>
      </w:r>
      <w:r w:rsidR="00327512">
        <w:t>4 - Maps</w:t>
      </w:r>
      <w:bookmarkEnd w:id="12"/>
    </w:p>
    <w:p w14:paraId="798B00D9" w14:textId="64AC8EB3" w:rsidR="009D424D" w:rsidRDefault="009D424D" w:rsidP="00D82B9E">
      <w:pPr>
        <w:spacing w:after="0" w:line="240" w:lineRule="auto"/>
        <w:jc w:val="both"/>
      </w:pPr>
    </w:p>
    <w:p w14:paraId="4AEB4B42" w14:textId="70C12A29" w:rsidR="009D424D" w:rsidRDefault="00327512" w:rsidP="00D82B9E">
      <w:pPr>
        <w:spacing w:after="0" w:line="240" w:lineRule="auto"/>
        <w:jc w:val="both"/>
      </w:pPr>
      <w:r>
        <w:t>No mapping is required to support the planning proposal</w:t>
      </w:r>
      <w:r w:rsidR="00212D55">
        <w:t xml:space="preserve">. </w:t>
      </w:r>
    </w:p>
    <w:p w14:paraId="02DDFDA0" w14:textId="195796E7" w:rsidR="009D424D" w:rsidRDefault="009D424D" w:rsidP="00D82B9E">
      <w:pPr>
        <w:spacing w:after="0" w:line="240" w:lineRule="auto"/>
        <w:jc w:val="both"/>
      </w:pPr>
    </w:p>
    <w:p w14:paraId="133B8E3A" w14:textId="6E79C796" w:rsidR="009D424D" w:rsidRPr="00DC78BC" w:rsidRDefault="009D424D" w:rsidP="00D82B9E">
      <w:pPr>
        <w:pStyle w:val="Heading1"/>
        <w:jc w:val="both"/>
      </w:pPr>
      <w:bookmarkStart w:id="13" w:name="_Toc160710834"/>
      <w:r>
        <w:t xml:space="preserve">Part </w:t>
      </w:r>
      <w:r w:rsidR="00327512">
        <w:t>5 - Community Consultation</w:t>
      </w:r>
      <w:bookmarkEnd w:id="13"/>
      <w:r w:rsidR="00327512">
        <w:t xml:space="preserve"> </w:t>
      </w:r>
    </w:p>
    <w:p w14:paraId="5044E31A" w14:textId="7DC93C5A" w:rsidR="009D424D" w:rsidRDefault="009D424D" w:rsidP="00D82B9E">
      <w:pPr>
        <w:spacing w:after="0" w:line="240" w:lineRule="auto"/>
        <w:jc w:val="both"/>
      </w:pPr>
    </w:p>
    <w:p w14:paraId="2C1D35B8" w14:textId="478BB524" w:rsidR="009D424D" w:rsidRDefault="00327512" w:rsidP="00D82B9E">
      <w:pPr>
        <w:spacing w:after="0" w:line="240" w:lineRule="auto"/>
        <w:jc w:val="both"/>
      </w:pPr>
      <w:r>
        <w:t xml:space="preserve">The planning proposal is required to be exhibited for a minimum period of 28 days. At the conclusion of the public exhibition period, a public hearing will also be held as required under the </w:t>
      </w:r>
      <w:r w:rsidRPr="00327512">
        <w:rPr>
          <w:i/>
          <w:iCs/>
        </w:rPr>
        <w:t>Local Government Act 1993</w:t>
      </w:r>
      <w:r>
        <w:t>.</w:t>
      </w:r>
    </w:p>
    <w:p w14:paraId="561BB995" w14:textId="00AB7F4C" w:rsidR="009D424D" w:rsidRDefault="009D424D" w:rsidP="00D82B9E">
      <w:pPr>
        <w:spacing w:after="0" w:line="240" w:lineRule="auto"/>
        <w:jc w:val="both"/>
      </w:pPr>
    </w:p>
    <w:p w14:paraId="213C84D9" w14:textId="5A8F88DF" w:rsidR="009D424D" w:rsidRPr="00DC78BC" w:rsidRDefault="009D424D" w:rsidP="00D82B9E">
      <w:pPr>
        <w:pStyle w:val="Heading1"/>
        <w:jc w:val="both"/>
      </w:pPr>
      <w:bookmarkStart w:id="14" w:name="_Toc160710835"/>
      <w:r>
        <w:t xml:space="preserve">Part </w:t>
      </w:r>
      <w:r w:rsidR="00FF7315">
        <w:t>6 - Project Timeline</w:t>
      </w:r>
      <w:bookmarkEnd w:id="14"/>
    </w:p>
    <w:p w14:paraId="3803ABD3" w14:textId="67164BDC" w:rsidR="009D424D" w:rsidRDefault="009D424D" w:rsidP="00D82B9E">
      <w:pPr>
        <w:spacing w:after="0" w:line="240" w:lineRule="auto"/>
        <w:jc w:val="both"/>
      </w:pPr>
    </w:p>
    <w:tbl>
      <w:tblPr>
        <w:tblStyle w:val="TableGrid"/>
        <w:tblW w:w="9016" w:type="dxa"/>
        <w:tblLook w:val="04A0" w:firstRow="1" w:lastRow="0" w:firstColumn="1" w:lastColumn="0" w:noHBand="0" w:noVBand="1"/>
      </w:tblPr>
      <w:tblGrid>
        <w:gridCol w:w="6091"/>
        <w:gridCol w:w="2925"/>
      </w:tblGrid>
      <w:tr w:rsidR="001F24E3" w14:paraId="725227CB" w14:textId="4D23CB2B" w:rsidTr="0030237C">
        <w:tc>
          <w:tcPr>
            <w:tcW w:w="6091" w:type="dxa"/>
            <w:shd w:val="clear" w:color="auto" w:fill="006655"/>
          </w:tcPr>
          <w:p w14:paraId="0A8B5452" w14:textId="262FF26C" w:rsidR="001F24E3" w:rsidRPr="001B5318" w:rsidRDefault="001F24E3" w:rsidP="001F24E3">
            <w:pPr>
              <w:jc w:val="both"/>
              <w:rPr>
                <w:b/>
                <w:bCs/>
                <w:color w:val="FFFFFF" w:themeColor="background1"/>
              </w:rPr>
            </w:pPr>
            <w:r w:rsidRPr="001B5318">
              <w:rPr>
                <w:b/>
                <w:bCs/>
                <w:color w:val="FFFFFF" w:themeColor="background1"/>
              </w:rPr>
              <w:t xml:space="preserve">Stage </w:t>
            </w:r>
          </w:p>
          <w:p w14:paraId="05521FD1" w14:textId="1873E716" w:rsidR="001F24E3" w:rsidRPr="001B5318" w:rsidRDefault="001F24E3" w:rsidP="001F24E3">
            <w:pPr>
              <w:jc w:val="both"/>
              <w:rPr>
                <w:b/>
                <w:bCs/>
                <w:color w:val="FFFFFF" w:themeColor="background1"/>
              </w:rPr>
            </w:pPr>
          </w:p>
        </w:tc>
        <w:tc>
          <w:tcPr>
            <w:tcW w:w="2925" w:type="dxa"/>
            <w:shd w:val="clear" w:color="auto" w:fill="006655"/>
          </w:tcPr>
          <w:p w14:paraId="4010A723" w14:textId="77777777" w:rsidR="001F24E3" w:rsidRPr="00E66174" w:rsidRDefault="001F24E3" w:rsidP="00E66174">
            <w:pPr>
              <w:jc w:val="both"/>
              <w:rPr>
                <w:b/>
                <w:bCs/>
                <w:color w:val="FFFFFF" w:themeColor="background1"/>
              </w:rPr>
            </w:pPr>
            <w:r w:rsidRPr="00E66174">
              <w:rPr>
                <w:b/>
                <w:bCs/>
                <w:color w:val="FFFFFF" w:themeColor="background1"/>
              </w:rPr>
              <w:t>Anticipated Timeline</w:t>
            </w:r>
          </w:p>
          <w:p w14:paraId="2CE696DA" w14:textId="59E8CB0C" w:rsidR="001F24E3" w:rsidRPr="001B5318" w:rsidRDefault="001F24E3" w:rsidP="001F24E3">
            <w:pPr>
              <w:jc w:val="both"/>
              <w:rPr>
                <w:b/>
                <w:bCs/>
                <w:color w:val="FFFFFF" w:themeColor="background1"/>
              </w:rPr>
            </w:pPr>
            <w:r w:rsidRPr="00E66174">
              <w:rPr>
                <w:b/>
                <w:bCs/>
                <w:color w:val="FFFFFF" w:themeColor="background1"/>
              </w:rPr>
              <w:t>(2023-2024)</w:t>
            </w:r>
          </w:p>
        </w:tc>
      </w:tr>
      <w:tr w:rsidR="001F24E3" w14:paraId="1DE7255A" w14:textId="7706EAC6" w:rsidTr="0030237C">
        <w:tc>
          <w:tcPr>
            <w:tcW w:w="6091" w:type="dxa"/>
          </w:tcPr>
          <w:p w14:paraId="54CD93A7" w14:textId="448C1C63" w:rsidR="001F24E3" w:rsidRDefault="001F24E3" w:rsidP="001F24E3">
            <w:pPr>
              <w:jc w:val="both"/>
            </w:pPr>
            <w:r>
              <w:t>Prepare Planning Proposal</w:t>
            </w:r>
          </w:p>
        </w:tc>
        <w:tc>
          <w:tcPr>
            <w:tcW w:w="2925" w:type="dxa"/>
          </w:tcPr>
          <w:p w14:paraId="209E6A4B" w14:textId="52C26353" w:rsidR="001F24E3" w:rsidRDefault="001F24E3" w:rsidP="001F24E3">
            <w:r>
              <w:t>November 2023</w:t>
            </w:r>
          </w:p>
        </w:tc>
      </w:tr>
      <w:tr w:rsidR="001F24E3" w14:paraId="184F533D" w14:textId="5622905D" w:rsidTr="0030237C">
        <w:tc>
          <w:tcPr>
            <w:tcW w:w="6091" w:type="dxa"/>
          </w:tcPr>
          <w:p w14:paraId="4790A777" w14:textId="757232DA" w:rsidR="001F24E3" w:rsidRDefault="001F24E3" w:rsidP="001F24E3">
            <w:pPr>
              <w:jc w:val="both"/>
            </w:pPr>
            <w:r>
              <w:t>Report to Council</w:t>
            </w:r>
          </w:p>
        </w:tc>
        <w:tc>
          <w:tcPr>
            <w:tcW w:w="2925" w:type="dxa"/>
          </w:tcPr>
          <w:p w14:paraId="2A039384" w14:textId="06694A70" w:rsidR="001F24E3" w:rsidRDefault="001F24E3" w:rsidP="001F24E3">
            <w:r>
              <w:t>November 2023</w:t>
            </w:r>
          </w:p>
        </w:tc>
      </w:tr>
      <w:tr w:rsidR="001F24E3" w14:paraId="4E136EE1" w14:textId="187FC2AC" w:rsidTr="0030237C">
        <w:tc>
          <w:tcPr>
            <w:tcW w:w="6091" w:type="dxa"/>
          </w:tcPr>
          <w:p w14:paraId="3639127E" w14:textId="368C4CA5" w:rsidR="001F24E3" w:rsidRDefault="001F24E3" w:rsidP="001F24E3">
            <w:pPr>
              <w:jc w:val="both"/>
            </w:pPr>
            <w:r>
              <w:t>Gateway Determination</w:t>
            </w:r>
          </w:p>
        </w:tc>
        <w:tc>
          <w:tcPr>
            <w:tcW w:w="2925" w:type="dxa"/>
          </w:tcPr>
          <w:p w14:paraId="1713D588" w14:textId="105951A7" w:rsidR="001F24E3" w:rsidRDefault="001F24E3" w:rsidP="001F24E3">
            <w:r>
              <w:t>March 2024</w:t>
            </w:r>
          </w:p>
        </w:tc>
      </w:tr>
      <w:tr w:rsidR="001F24E3" w14:paraId="52C4A81D" w14:textId="71F5969A" w:rsidTr="0030237C">
        <w:tc>
          <w:tcPr>
            <w:tcW w:w="6091" w:type="dxa"/>
          </w:tcPr>
          <w:p w14:paraId="5A919284" w14:textId="7CB05EC2" w:rsidR="001F24E3" w:rsidRDefault="001F24E3" w:rsidP="001F24E3">
            <w:pPr>
              <w:jc w:val="both"/>
            </w:pPr>
            <w:r>
              <w:t xml:space="preserve">Agency Consultation </w:t>
            </w:r>
          </w:p>
        </w:tc>
        <w:tc>
          <w:tcPr>
            <w:tcW w:w="2925" w:type="dxa"/>
          </w:tcPr>
          <w:p w14:paraId="0CB37424" w14:textId="4D9E3887" w:rsidR="001F24E3" w:rsidRDefault="001F24E3" w:rsidP="001F24E3">
            <w:r>
              <w:t>Subject to Gateway determination</w:t>
            </w:r>
          </w:p>
        </w:tc>
      </w:tr>
      <w:tr w:rsidR="001F24E3" w14:paraId="1A91515D" w14:textId="5D9A97BE" w:rsidTr="0030237C">
        <w:tc>
          <w:tcPr>
            <w:tcW w:w="6091" w:type="dxa"/>
          </w:tcPr>
          <w:p w14:paraId="5D723F18" w14:textId="04FE95D5" w:rsidR="001F24E3" w:rsidRDefault="001F24E3" w:rsidP="001F24E3">
            <w:pPr>
              <w:jc w:val="both"/>
            </w:pPr>
            <w:r>
              <w:t xml:space="preserve">Public Exhibition </w:t>
            </w:r>
          </w:p>
        </w:tc>
        <w:tc>
          <w:tcPr>
            <w:tcW w:w="2925" w:type="dxa"/>
          </w:tcPr>
          <w:p w14:paraId="208CF3BF" w14:textId="49EB6A1C" w:rsidR="001F24E3" w:rsidRDefault="001F24E3" w:rsidP="001F24E3">
            <w:r>
              <w:t>April - May 2024</w:t>
            </w:r>
          </w:p>
        </w:tc>
      </w:tr>
      <w:tr w:rsidR="001F24E3" w14:paraId="24D76F49" w14:textId="34583605" w:rsidTr="0030237C">
        <w:tc>
          <w:tcPr>
            <w:tcW w:w="6091" w:type="dxa"/>
          </w:tcPr>
          <w:p w14:paraId="53EB1C40" w14:textId="66B0AC81" w:rsidR="001F24E3" w:rsidRDefault="001F24E3" w:rsidP="001F24E3">
            <w:pPr>
              <w:jc w:val="both"/>
            </w:pPr>
            <w:r>
              <w:t>Public Hearing</w:t>
            </w:r>
          </w:p>
        </w:tc>
        <w:tc>
          <w:tcPr>
            <w:tcW w:w="2925" w:type="dxa"/>
          </w:tcPr>
          <w:p w14:paraId="068B43AB" w14:textId="6752908E" w:rsidR="001F24E3" w:rsidRDefault="001F24E3" w:rsidP="001F24E3">
            <w:r>
              <w:t>June 2024</w:t>
            </w:r>
          </w:p>
        </w:tc>
      </w:tr>
      <w:tr w:rsidR="001F24E3" w14:paraId="71414E7E" w14:textId="145FBCAB" w:rsidTr="0030237C">
        <w:tc>
          <w:tcPr>
            <w:tcW w:w="6091" w:type="dxa"/>
          </w:tcPr>
          <w:p w14:paraId="77D501C8" w14:textId="76857E5B" w:rsidR="001F24E3" w:rsidRDefault="001F24E3" w:rsidP="001F24E3">
            <w:pPr>
              <w:jc w:val="both"/>
            </w:pPr>
            <w:r>
              <w:t>Report to Council including consideration of submissions</w:t>
            </w:r>
          </w:p>
        </w:tc>
        <w:tc>
          <w:tcPr>
            <w:tcW w:w="2925" w:type="dxa"/>
          </w:tcPr>
          <w:p w14:paraId="18B206F2" w14:textId="6580965D" w:rsidR="001F24E3" w:rsidRDefault="001F24E3" w:rsidP="001F24E3">
            <w:r>
              <w:t>May 2024</w:t>
            </w:r>
          </w:p>
        </w:tc>
      </w:tr>
      <w:tr w:rsidR="001F24E3" w14:paraId="3640583C" w14:textId="4D770823" w:rsidTr="0030237C">
        <w:tc>
          <w:tcPr>
            <w:tcW w:w="6091" w:type="dxa"/>
          </w:tcPr>
          <w:p w14:paraId="296097C5" w14:textId="51BF4EA2" w:rsidR="001F24E3" w:rsidRDefault="001F24E3" w:rsidP="001F24E3">
            <w:pPr>
              <w:jc w:val="both"/>
            </w:pPr>
            <w:r>
              <w:t>Parliamentary Council Opinion</w:t>
            </w:r>
          </w:p>
        </w:tc>
        <w:tc>
          <w:tcPr>
            <w:tcW w:w="2925" w:type="dxa"/>
          </w:tcPr>
          <w:p w14:paraId="10E04FAB" w14:textId="11155484" w:rsidR="001F24E3" w:rsidRDefault="001F24E3" w:rsidP="001F24E3">
            <w:r>
              <w:t>July 2024</w:t>
            </w:r>
          </w:p>
        </w:tc>
      </w:tr>
      <w:tr w:rsidR="001F24E3" w14:paraId="68516D31" w14:textId="63878C63" w:rsidTr="0030237C">
        <w:tc>
          <w:tcPr>
            <w:tcW w:w="6091" w:type="dxa"/>
          </w:tcPr>
          <w:p w14:paraId="0BB4421A" w14:textId="4A3509AF" w:rsidR="001F24E3" w:rsidRDefault="001F24E3" w:rsidP="001F24E3">
            <w:pPr>
              <w:jc w:val="both"/>
            </w:pPr>
            <w:r>
              <w:t>Plan Finalised by Minister (or delegate)</w:t>
            </w:r>
          </w:p>
        </w:tc>
        <w:tc>
          <w:tcPr>
            <w:tcW w:w="2925" w:type="dxa"/>
          </w:tcPr>
          <w:p w14:paraId="77AFCC44" w14:textId="7A58008D" w:rsidR="001F24E3" w:rsidRDefault="001F24E3" w:rsidP="001F24E3">
            <w:r>
              <w:t>August 2024</w:t>
            </w:r>
          </w:p>
        </w:tc>
      </w:tr>
    </w:tbl>
    <w:p w14:paraId="52A8EF90" w14:textId="77777777" w:rsidR="00354D9B" w:rsidRDefault="00354D9B" w:rsidP="002355FA">
      <w:pPr>
        <w:spacing w:after="0" w:line="240" w:lineRule="auto"/>
      </w:pPr>
    </w:p>
    <w:p w14:paraId="76FAFFE2" w14:textId="77777777" w:rsidR="00354D9B" w:rsidRDefault="00354D9B" w:rsidP="002355FA">
      <w:pPr>
        <w:spacing w:after="0" w:line="240" w:lineRule="auto"/>
      </w:pPr>
    </w:p>
    <w:p w14:paraId="6BEC6DB2" w14:textId="77777777" w:rsidR="00354D9B" w:rsidRDefault="00354D9B" w:rsidP="002355FA">
      <w:pPr>
        <w:spacing w:after="0" w:line="240" w:lineRule="auto"/>
      </w:pPr>
    </w:p>
    <w:p w14:paraId="775CD16D" w14:textId="77777777" w:rsidR="00354D9B" w:rsidRDefault="00354D9B" w:rsidP="002355FA">
      <w:pPr>
        <w:spacing w:after="0" w:line="240" w:lineRule="auto"/>
      </w:pPr>
    </w:p>
    <w:p w14:paraId="7A73BD40" w14:textId="77777777" w:rsidR="00354D9B" w:rsidRDefault="00354D9B" w:rsidP="002355FA">
      <w:pPr>
        <w:spacing w:after="0" w:line="240" w:lineRule="auto"/>
      </w:pPr>
    </w:p>
    <w:p w14:paraId="4A94CEEC" w14:textId="77777777" w:rsidR="00354D9B" w:rsidRDefault="00354D9B" w:rsidP="002355FA">
      <w:pPr>
        <w:spacing w:after="0" w:line="240" w:lineRule="auto"/>
      </w:pPr>
    </w:p>
    <w:p w14:paraId="4393D15B" w14:textId="77777777" w:rsidR="00354D9B" w:rsidRDefault="00354D9B" w:rsidP="002355FA">
      <w:pPr>
        <w:spacing w:after="0" w:line="240" w:lineRule="auto"/>
      </w:pPr>
    </w:p>
    <w:p w14:paraId="007B9AC6" w14:textId="77777777" w:rsidR="00354D9B" w:rsidRDefault="00354D9B" w:rsidP="002355FA">
      <w:pPr>
        <w:spacing w:after="0" w:line="240" w:lineRule="auto"/>
      </w:pPr>
    </w:p>
    <w:p w14:paraId="7C2433E8" w14:textId="77777777" w:rsidR="00354D9B" w:rsidRDefault="00354D9B" w:rsidP="002355FA">
      <w:pPr>
        <w:spacing w:after="0" w:line="240" w:lineRule="auto"/>
      </w:pPr>
    </w:p>
    <w:p w14:paraId="1FACF224" w14:textId="77777777" w:rsidR="00354D9B" w:rsidRDefault="00354D9B" w:rsidP="002355FA">
      <w:pPr>
        <w:spacing w:after="0" w:line="240" w:lineRule="auto"/>
      </w:pPr>
    </w:p>
    <w:p w14:paraId="41091335" w14:textId="77777777" w:rsidR="00354D9B" w:rsidRDefault="00354D9B" w:rsidP="002355FA">
      <w:pPr>
        <w:spacing w:after="0" w:line="240" w:lineRule="auto"/>
      </w:pPr>
    </w:p>
    <w:p w14:paraId="78E6E8E1" w14:textId="77777777" w:rsidR="00354D9B" w:rsidRDefault="00354D9B" w:rsidP="002355FA">
      <w:pPr>
        <w:spacing w:after="0" w:line="240" w:lineRule="auto"/>
      </w:pPr>
    </w:p>
    <w:p w14:paraId="615629A6" w14:textId="77777777" w:rsidR="00354D9B" w:rsidRDefault="00354D9B" w:rsidP="002355FA">
      <w:pPr>
        <w:spacing w:after="0" w:line="240" w:lineRule="auto"/>
      </w:pPr>
    </w:p>
    <w:p w14:paraId="5F47E98F" w14:textId="77777777" w:rsidR="00354D9B" w:rsidRDefault="00354D9B" w:rsidP="002355FA">
      <w:pPr>
        <w:spacing w:after="0" w:line="240" w:lineRule="auto"/>
      </w:pPr>
    </w:p>
    <w:p w14:paraId="1137E1DF" w14:textId="77777777" w:rsidR="00354D9B" w:rsidRDefault="00354D9B" w:rsidP="002355FA">
      <w:pPr>
        <w:spacing w:after="0" w:line="240" w:lineRule="auto"/>
      </w:pPr>
    </w:p>
    <w:p w14:paraId="6E97EAB8" w14:textId="77777777" w:rsidR="00354D9B" w:rsidRDefault="00354D9B" w:rsidP="002355FA">
      <w:pPr>
        <w:spacing w:after="0" w:line="240" w:lineRule="auto"/>
      </w:pPr>
    </w:p>
    <w:p w14:paraId="55789C08" w14:textId="77777777" w:rsidR="00354D9B" w:rsidRDefault="00354D9B" w:rsidP="002355FA">
      <w:pPr>
        <w:spacing w:after="0" w:line="240" w:lineRule="auto"/>
      </w:pPr>
    </w:p>
    <w:p w14:paraId="116E579A" w14:textId="77777777" w:rsidR="00354D9B" w:rsidRDefault="00354D9B" w:rsidP="002355FA">
      <w:pPr>
        <w:spacing w:after="0" w:line="240" w:lineRule="auto"/>
      </w:pPr>
    </w:p>
    <w:p w14:paraId="1561BDC7" w14:textId="77777777" w:rsidR="00354D9B" w:rsidRDefault="00354D9B" w:rsidP="002355FA">
      <w:pPr>
        <w:spacing w:after="0" w:line="240" w:lineRule="auto"/>
      </w:pPr>
    </w:p>
    <w:p w14:paraId="350AD0B6" w14:textId="77777777" w:rsidR="00354D9B" w:rsidRDefault="00354D9B" w:rsidP="002355FA">
      <w:pPr>
        <w:spacing w:after="0" w:line="240" w:lineRule="auto"/>
      </w:pPr>
    </w:p>
    <w:p w14:paraId="58BA237C" w14:textId="77777777" w:rsidR="00354D9B" w:rsidRDefault="00354D9B" w:rsidP="002355FA">
      <w:pPr>
        <w:spacing w:after="0" w:line="240" w:lineRule="auto"/>
      </w:pPr>
    </w:p>
    <w:p w14:paraId="43557A9E" w14:textId="77777777" w:rsidR="00354D9B" w:rsidRDefault="00354D9B" w:rsidP="002355FA">
      <w:pPr>
        <w:spacing w:after="0" w:line="240" w:lineRule="auto"/>
      </w:pPr>
    </w:p>
    <w:p w14:paraId="4A54A851" w14:textId="77777777" w:rsidR="00354D9B" w:rsidRDefault="00354D9B" w:rsidP="002355FA">
      <w:pPr>
        <w:spacing w:after="0" w:line="240" w:lineRule="auto"/>
      </w:pPr>
    </w:p>
    <w:p w14:paraId="48356CE7" w14:textId="77777777" w:rsidR="00354D9B" w:rsidRDefault="00354D9B" w:rsidP="002355FA">
      <w:pPr>
        <w:spacing w:after="0" w:line="240" w:lineRule="auto"/>
      </w:pPr>
    </w:p>
    <w:p w14:paraId="737990D2" w14:textId="77777777" w:rsidR="00354D9B" w:rsidRDefault="00354D9B" w:rsidP="002355FA">
      <w:pPr>
        <w:spacing w:after="0" w:line="240" w:lineRule="auto"/>
      </w:pPr>
    </w:p>
    <w:p w14:paraId="34399E5E" w14:textId="455BE1F8" w:rsidR="00DB66B1" w:rsidRPr="00DB66B1" w:rsidRDefault="00DB66B1" w:rsidP="0065145F">
      <w:pPr>
        <w:pStyle w:val="Heading1"/>
        <w:jc w:val="both"/>
        <w:rPr>
          <w:b/>
          <w:bCs/>
        </w:rPr>
      </w:pPr>
      <w:bookmarkStart w:id="15" w:name="_Toc160710836"/>
      <w:r>
        <w:lastRenderedPageBreak/>
        <w:t>Appendix A</w:t>
      </w:r>
      <w:r w:rsidR="009A5570">
        <w:t xml:space="preserve"> - </w:t>
      </w:r>
      <w:r w:rsidRPr="00DB66B1">
        <w:rPr>
          <w:b/>
          <w:bCs/>
        </w:rPr>
        <w:t>Information Checklist for Proposals to Classify or Reclassify Public Land through a Local Environmental Plan (LEP)</w:t>
      </w:r>
      <w:bookmarkEnd w:id="15"/>
    </w:p>
    <w:p w14:paraId="7C7AD454" w14:textId="77777777" w:rsidR="00C24991" w:rsidRDefault="00C24991" w:rsidP="0065145F">
      <w:pPr>
        <w:spacing w:after="0"/>
        <w:jc w:val="both"/>
        <w:rPr>
          <w:rFonts w:cs="Arial"/>
        </w:rPr>
      </w:pPr>
    </w:p>
    <w:p w14:paraId="0F30861E" w14:textId="6B71161F" w:rsidR="00C24991" w:rsidRPr="007F6737" w:rsidRDefault="00C24991" w:rsidP="0065145F">
      <w:pPr>
        <w:spacing w:after="0"/>
        <w:jc w:val="both"/>
        <w:rPr>
          <w:rFonts w:cs="Arial"/>
          <w:b/>
          <w:bCs/>
        </w:rPr>
      </w:pPr>
      <w:r w:rsidRPr="007F6737">
        <w:rPr>
          <w:rFonts w:cs="Arial"/>
          <w:b/>
          <w:bCs/>
        </w:rPr>
        <w:t>NSW Government’s Framework</w:t>
      </w:r>
      <w:r w:rsidR="00130AB1" w:rsidRPr="007F6737">
        <w:rPr>
          <w:rFonts w:cs="Arial"/>
          <w:b/>
          <w:bCs/>
        </w:rPr>
        <w:t xml:space="preserve"> - </w:t>
      </w:r>
      <w:r w:rsidRPr="007F6737">
        <w:rPr>
          <w:rFonts w:cs="Arial"/>
          <w:b/>
          <w:bCs/>
        </w:rPr>
        <w:t>LEP Practice Note</w:t>
      </w:r>
    </w:p>
    <w:p w14:paraId="5395DA14" w14:textId="77777777" w:rsidR="00C24991" w:rsidRPr="007F6737" w:rsidRDefault="00C24991" w:rsidP="0065145F">
      <w:pPr>
        <w:spacing w:after="0"/>
        <w:jc w:val="both"/>
        <w:rPr>
          <w:rFonts w:cs="Arial"/>
        </w:rPr>
      </w:pPr>
    </w:p>
    <w:p w14:paraId="36DC1F69" w14:textId="77777777" w:rsidR="00C24991" w:rsidRPr="007F6737" w:rsidRDefault="00C24991" w:rsidP="0065145F">
      <w:pPr>
        <w:spacing w:after="0"/>
        <w:jc w:val="both"/>
        <w:rPr>
          <w:rFonts w:cs="Arial"/>
        </w:rPr>
      </w:pPr>
      <w:r w:rsidRPr="007F6737">
        <w:rPr>
          <w:rFonts w:cs="Arial"/>
        </w:rPr>
        <w:t xml:space="preserve">NSW Planning and Environment has published </w:t>
      </w:r>
      <w:r w:rsidRPr="007F6737">
        <w:rPr>
          <w:rFonts w:cs="Arial"/>
          <w:i/>
          <w:iCs/>
        </w:rPr>
        <w:t>LEP Practice Note PN 16-001: Classification and reclassification of public land through a local Environmental plan</w:t>
      </w:r>
      <w:r w:rsidRPr="007F6737">
        <w:rPr>
          <w:rFonts w:cs="Arial"/>
        </w:rPr>
        <w:t>.</w:t>
      </w:r>
    </w:p>
    <w:p w14:paraId="35ADD96F" w14:textId="77777777" w:rsidR="00C24991" w:rsidRPr="007F6737" w:rsidRDefault="00C24991" w:rsidP="0065145F">
      <w:pPr>
        <w:spacing w:after="0"/>
        <w:jc w:val="both"/>
        <w:rPr>
          <w:rFonts w:cs="Arial"/>
        </w:rPr>
      </w:pPr>
      <w:r w:rsidRPr="007F6737">
        <w:rPr>
          <w:rFonts w:cs="Arial"/>
        </w:rPr>
        <w:t>This practice note provides guidance on matters to be addressed in planning proposals to classify or reclassify public land.</w:t>
      </w:r>
    </w:p>
    <w:p w14:paraId="697B4C71" w14:textId="77777777" w:rsidR="00C24991" w:rsidRPr="007F6737" w:rsidRDefault="00C24991" w:rsidP="0065145F">
      <w:pPr>
        <w:spacing w:after="0"/>
        <w:jc w:val="both"/>
        <w:rPr>
          <w:rFonts w:cs="Arial"/>
        </w:rPr>
      </w:pPr>
    </w:p>
    <w:p w14:paraId="3A307214" w14:textId="77777777" w:rsidR="00C24991" w:rsidRPr="007F6737" w:rsidRDefault="00C24991" w:rsidP="0065145F">
      <w:pPr>
        <w:spacing w:after="0"/>
        <w:jc w:val="both"/>
        <w:rPr>
          <w:rFonts w:cs="Arial"/>
        </w:rPr>
      </w:pPr>
      <w:r w:rsidRPr="007F6737">
        <w:rPr>
          <w:rFonts w:cs="Arial"/>
        </w:rPr>
        <w:t>The table below addresses these matters and identifies where matters are addressed in the planning proposal.</w:t>
      </w:r>
    </w:p>
    <w:p w14:paraId="6F9539BC" w14:textId="77777777" w:rsidR="00C24991" w:rsidRPr="007F6737" w:rsidRDefault="00C24991" w:rsidP="0065145F">
      <w:pPr>
        <w:spacing w:after="0"/>
        <w:rPr>
          <w:rFonts w:cs="Arial"/>
        </w:rPr>
      </w:pPr>
    </w:p>
    <w:tbl>
      <w:tblPr>
        <w:tblStyle w:val="TableGrid"/>
        <w:tblW w:w="0" w:type="auto"/>
        <w:tblLook w:val="04A0" w:firstRow="1" w:lastRow="0" w:firstColumn="1" w:lastColumn="0" w:noHBand="0" w:noVBand="1"/>
      </w:tblPr>
      <w:tblGrid>
        <w:gridCol w:w="571"/>
        <w:gridCol w:w="3252"/>
        <w:gridCol w:w="5193"/>
      </w:tblGrid>
      <w:tr w:rsidR="00C24991" w:rsidRPr="007F6737" w14:paraId="688A8DE5" w14:textId="77777777" w:rsidTr="001B5318">
        <w:trPr>
          <w:trHeight w:val="303"/>
        </w:trPr>
        <w:tc>
          <w:tcPr>
            <w:tcW w:w="571" w:type="dxa"/>
            <w:shd w:val="clear" w:color="auto" w:fill="006655"/>
            <w:vAlign w:val="center"/>
          </w:tcPr>
          <w:p w14:paraId="645477D0" w14:textId="0AE9781E" w:rsidR="00C24991" w:rsidRPr="002B268F" w:rsidRDefault="00C24991" w:rsidP="001B5318">
            <w:pPr>
              <w:jc w:val="center"/>
              <w:rPr>
                <w:rFonts w:cs="Arial"/>
                <w:b/>
                <w:bCs/>
                <w:color w:val="FFFFFF" w:themeColor="background1"/>
              </w:rPr>
            </w:pPr>
            <w:r w:rsidRPr="002B268F">
              <w:rPr>
                <w:rFonts w:cs="Arial"/>
                <w:b/>
                <w:bCs/>
                <w:color w:val="FFFFFF" w:themeColor="background1"/>
              </w:rPr>
              <w:t>No.</w:t>
            </w:r>
          </w:p>
        </w:tc>
        <w:tc>
          <w:tcPr>
            <w:tcW w:w="3252" w:type="dxa"/>
            <w:shd w:val="clear" w:color="auto" w:fill="006655"/>
            <w:vAlign w:val="center"/>
          </w:tcPr>
          <w:p w14:paraId="178559A8" w14:textId="77777777" w:rsidR="00C24991" w:rsidRPr="002B268F" w:rsidRDefault="00C24991" w:rsidP="001B5318">
            <w:pPr>
              <w:jc w:val="center"/>
              <w:rPr>
                <w:rFonts w:cs="Arial"/>
                <w:b/>
                <w:bCs/>
                <w:color w:val="FFFFFF" w:themeColor="background1"/>
              </w:rPr>
            </w:pPr>
            <w:r w:rsidRPr="002B268F">
              <w:rPr>
                <w:rFonts w:cs="Arial"/>
                <w:b/>
                <w:bCs/>
                <w:color w:val="FFFFFF" w:themeColor="background1"/>
              </w:rPr>
              <w:t>Requirement</w:t>
            </w:r>
          </w:p>
        </w:tc>
        <w:tc>
          <w:tcPr>
            <w:tcW w:w="5193" w:type="dxa"/>
            <w:shd w:val="clear" w:color="auto" w:fill="006655"/>
            <w:vAlign w:val="center"/>
          </w:tcPr>
          <w:p w14:paraId="71CD3581" w14:textId="77777777" w:rsidR="00C24991" w:rsidRPr="002B268F" w:rsidRDefault="00C24991" w:rsidP="001B5318">
            <w:pPr>
              <w:jc w:val="center"/>
              <w:rPr>
                <w:rFonts w:cs="Arial"/>
                <w:b/>
                <w:bCs/>
                <w:color w:val="FFFFFF" w:themeColor="background1"/>
              </w:rPr>
            </w:pPr>
            <w:r w:rsidRPr="002B268F">
              <w:rPr>
                <w:rFonts w:cs="Arial"/>
                <w:b/>
                <w:bCs/>
                <w:color w:val="FFFFFF" w:themeColor="background1"/>
              </w:rPr>
              <w:t>Comment</w:t>
            </w:r>
          </w:p>
        </w:tc>
      </w:tr>
      <w:tr w:rsidR="00C24991" w:rsidRPr="007F6737" w14:paraId="762290AD" w14:textId="77777777" w:rsidTr="002871D3">
        <w:tc>
          <w:tcPr>
            <w:tcW w:w="571" w:type="dxa"/>
          </w:tcPr>
          <w:p w14:paraId="26728A19" w14:textId="77777777" w:rsidR="00C24991" w:rsidRPr="002B268F" w:rsidRDefault="00C24991" w:rsidP="00AF71E8">
            <w:pPr>
              <w:rPr>
                <w:rFonts w:cs="Arial"/>
              </w:rPr>
            </w:pPr>
            <w:r w:rsidRPr="002B268F">
              <w:rPr>
                <w:rFonts w:cs="Arial"/>
              </w:rPr>
              <w:t>1</w:t>
            </w:r>
          </w:p>
        </w:tc>
        <w:tc>
          <w:tcPr>
            <w:tcW w:w="3252" w:type="dxa"/>
          </w:tcPr>
          <w:p w14:paraId="132896E2" w14:textId="77777777" w:rsidR="00C24991" w:rsidRPr="002B268F" w:rsidRDefault="00C24991" w:rsidP="00AF71E8">
            <w:pPr>
              <w:rPr>
                <w:rFonts w:cs="Arial"/>
              </w:rPr>
            </w:pPr>
            <w:r w:rsidRPr="002B268F">
              <w:rPr>
                <w:rFonts w:cs="Arial"/>
              </w:rPr>
              <w:t>The current and proposed classification of the land.</w:t>
            </w:r>
          </w:p>
        </w:tc>
        <w:tc>
          <w:tcPr>
            <w:tcW w:w="5193" w:type="dxa"/>
          </w:tcPr>
          <w:p w14:paraId="529696C3" w14:textId="1CACCC8C" w:rsidR="00C24991" w:rsidRPr="002B268F" w:rsidRDefault="00C24991" w:rsidP="00AF71E8">
            <w:pPr>
              <w:rPr>
                <w:rFonts w:cs="Arial"/>
              </w:rPr>
            </w:pPr>
            <w:r w:rsidRPr="002B268F">
              <w:rPr>
                <w:rFonts w:cs="Arial"/>
              </w:rPr>
              <w:t xml:space="preserve">The subject land is currently classified as community land and is proposed to be reclassified to operational land under the provisions of the </w:t>
            </w:r>
            <w:r w:rsidRPr="002B268F">
              <w:rPr>
                <w:rFonts w:cs="Arial"/>
                <w:i/>
                <w:iCs/>
              </w:rPr>
              <w:t>Local Government Act 1993.</w:t>
            </w:r>
          </w:p>
        </w:tc>
      </w:tr>
      <w:tr w:rsidR="00C24991" w:rsidRPr="007F6737" w14:paraId="287E0E3D" w14:textId="77777777" w:rsidTr="002871D3">
        <w:tc>
          <w:tcPr>
            <w:tcW w:w="571" w:type="dxa"/>
          </w:tcPr>
          <w:p w14:paraId="271534E2" w14:textId="77777777" w:rsidR="00C24991" w:rsidRPr="002B268F" w:rsidRDefault="00C24991" w:rsidP="00AF71E8">
            <w:pPr>
              <w:rPr>
                <w:rFonts w:cs="Arial"/>
              </w:rPr>
            </w:pPr>
            <w:r w:rsidRPr="002B268F">
              <w:rPr>
                <w:rFonts w:cs="Arial"/>
              </w:rPr>
              <w:t>2</w:t>
            </w:r>
          </w:p>
        </w:tc>
        <w:tc>
          <w:tcPr>
            <w:tcW w:w="3252" w:type="dxa"/>
          </w:tcPr>
          <w:p w14:paraId="739A9BA3" w14:textId="77777777" w:rsidR="00C24991" w:rsidRPr="002B268F" w:rsidRDefault="00C24991" w:rsidP="00AF71E8">
            <w:pPr>
              <w:rPr>
                <w:rFonts w:cs="Arial"/>
              </w:rPr>
            </w:pPr>
            <w:r w:rsidRPr="002B268F">
              <w:rPr>
                <w:rFonts w:cs="Arial"/>
              </w:rPr>
              <w:t>Whether the land is a ‘public reserve’ (defined in the LG Act).</w:t>
            </w:r>
          </w:p>
          <w:p w14:paraId="0D51BEBE" w14:textId="77777777" w:rsidR="00C24991" w:rsidRPr="002B268F" w:rsidRDefault="00C24991" w:rsidP="00AF71E8">
            <w:pPr>
              <w:rPr>
                <w:rFonts w:cs="Arial"/>
              </w:rPr>
            </w:pPr>
          </w:p>
        </w:tc>
        <w:tc>
          <w:tcPr>
            <w:tcW w:w="5193" w:type="dxa"/>
          </w:tcPr>
          <w:p w14:paraId="12C7B1FE" w14:textId="1D039CA0" w:rsidR="00C24991" w:rsidRPr="002B268F" w:rsidRDefault="00C24991" w:rsidP="00AF71E8">
            <w:pPr>
              <w:rPr>
                <w:rFonts w:cs="Arial"/>
                <w:i/>
                <w:iCs/>
              </w:rPr>
            </w:pPr>
            <w:r w:rsidRPr="002B268F">
              <w:rPr>
                <w:rFonts w:cs="Arial"/>
              </w:rPr>
              <w:t xml:space="preserve">The site is </w:t>
            </w:r>
            <w:r w:rsidR="00FA7634" w:rsidRPr="002B268F">
              <w:rPr>
                <w:rFonts w:cs="Arial"/>
              </w:rPr>
              <w:t>not</w:t>
            </w:r>
            <w:r w:rsidR="0089611E" w:rsidRPr="002B268F">
              <w:rPr>
                <w:rFonts w:cs="Arial"/>
              </w:rPr>
              <w:t xml:space="preserve"> </w:t>
            </w:r>
            <w:r w:rsidRPr="002B268F">
              <w:rPr>
                <w:rFonts w:cs="Arial"/>
              </w:rPr>
              <w:t xml:space="preserve">defined as </w:t>
            </w:r>
            <w:r w:rsidR="006E3189" w:rsidRPr="002B268F">
              <w:rPr>
                <w:rFonts w:cs="Arial"/>
              </w:rPr>
              <w:t xml:space="preserve">a </w:t>
            </w:r>
            <w:r w:rsidRPr="002B268F">
              <w:rPr>
                <w:rFonts w:cs="Arial"/>
              </w:rPr>
              <w:t xml:space="preserve">‘public reserve’ under the provisions of the </w:t>
            </w:r>
            <w:r w:rsidRPr="002B268F">
              <w:rPr>
                <w:rFonts w:cs="Arial"/>
                <w:i/>
                <w:iCs/>
              </w:rPr>
              <w:t>Local Government Act 1993.</w:t>
            </w:r>
          </w:p>
          <w:p w14:paraId="324F8C20" w14:textId="1EBBD0A3" w:rsidR="00FA7634" w:rsidRDefault="00CC79E0" w:rsidP="00AF71E8">
            <w:pPr>
              <w:rPr>
                <w:rFonts w:cs="Arial"/>
              </w:rPr>
            </w:pPr>
            <w:r w:rsidRPr="002B268F">
              <w:rPr>
                <w:rFonts w:cs="Arial"/>
              </w:rPr>
              <w:t>The property came into Council’s ownership on 5 August 2021 following the Council’s purchase of the land from a private landowner.</w:t>
            </w:r>
          </w:p>
          <w:p w14:paraId="6815904E" w14:textId="77777777" w:rsidR="00B37671" w:rsidRPr="002B268F" w:rsidRDefault="00B37671" w:rsidP="00AF71E8">
            <w:pPr>
              <w:rPr>
                <w:rFonts w:cs="Arial"/>
              </w:rPr>
            </w:pPr>
          </w:p>
          <w:p w14:paraId="140F42B0" w14:textId="2C2FD1E8" w:rsidR="00CC79E0" w:rsidRPr="002B268F" w:rsidRDefault="00CC79E0" w:rsidP="00AF71E8">
            <w:pPr>
              <w:rPr>
                <w:rFonts w:cs="Arial"/>
              </w:rPr>
            </w:pPr>
            <w:r w:rsidRPr="002B268F">
              <w:t>Following Council’s acquisition of the subject land, it should have been classified as ‘operational’ land within three months, however</w:t>
            </w:r>
            <w:r w:rsidR="006E3189" w:rsidRPr="002B268F">
              <w:t>,</w:t>
            </w:r>
            <w:r w:rsidRPr="002B268F">
              <w:t xml:space="preserve"> this was not completed at the time due to an oversight and the site was given ‘community’ land status by default.</w:t>
            </w:r>
          </w:p>
        </w:tc>
      </w:tr>
      <w:tr w:rsidR="00C24991" w:rsidRPr="007F6737" w14:paraId="48713198" w14:textId="77777777" w:rsidTr="002871D3">
        <w:tc>
          <w:tcPr>
            <w:tcW w:w="571" w:type="dxa"/>
          </w:tcPr>
          <w:p w14:paraId="06F50BC3" w14:textId="77777777" w:rsidR="00C24991" w:rsidRPr="002B268F" w:rsidRDefault="00C24991" w:rsidP="00AF71E8">
            <w:pPr>
              <w:rPr>
                <w:rFonts w:cs="Arial"/>
              </w:rPr>
            </w:pPr>
            <w:r w:rsidRPr="002B268F">
              <w:rPr>
                <w:rFonts w:cs="Arial"/>
              </w:rPr>
              <w:t>3</w:t>
            </w:r>
          </w:p>
        </w:tc>
        <w:tc>
          <w:tcPr>
            <w:tcW w:w="3252" w:type="dxa"/>
          </w:tcPr>
          <w:p w14:paraId="01D0E3E7" w14:textId="77777777" w:rsidR="00C24991" w:rsidRPr="002B268F" w:rsidRDefault="00C24991" w:rsidP="00AF71E8">
            <w:pPr>
              <w:rPr>
                <w:rFonts w:cs="Arial"/>
              </w:rPr>
            </w:pPr>
            <w:r w:rsidRPr="002B268F">
              <w:rPr>
                <w:rFonts w:cs="Arial"/>
              </w:rPr>
              <w:t>The strategic and site-specific merits of the reclassification and evidence to support this.</w:t>
            </w:r>
          </w:p>
          <w:p w14:paraId="45C3C0E7" w14:textId="77777777" w:rsidR="00C24991" w:rsidRPr="002B268F" w:rsidRDefault="00C24991" w:rsidP="00AF71E8">
            <w:pPr>
              <w:rPr>
                <w:rFonts w:cs="Arial"/>
              </w:rPr>
            </w:pPr>
          </w:p>
        </w:tc>
        <w:tc>
          <w:tcPr>
            <w:tcW w:w="5193" w:type="dxa"/>
          </w:tcPr>
          <w:p w14:paraId="10592F1D" w14:textId="419469DA" w:rsidR="00C24991" w:rsidRPr="002B268F" w:rsidRDefault="00C24991" w:rsidP="00AF71E8">
            <w:pPr>
              <w:rPr>
                <w:rFonts w:cs="Arial"/>
              </w:rPr>
            </w:pPr>
            <w:r w:rsidRPr="002B268F">
              <w:rPr>
                <w:rFonts w:cs="Arial"/>
              </w:rPr>
              <w:t>The planning proposal is to address the one-off reclassification of the land</w:t>
            </w:r>
            <w:r w:rsidR="0089611E" w:rsidRPr="002B268F">
              <w:rPr>
                <w:rFonts w:cs="Arial"/>
              </w:rPr>
              <w:t>. The new proposed building will contain</w:t>
            </w:r>
            <w:r w:rsidR="00A0161E" w:rsidRPr="002B268F">
              <w:rPr>
                <w:rFonts w:cs="Arial"/>
              </w:rPr>
              <w:t xml:space="preserve"> new Bungendore</w:t>
            </w:r>
            <w:r w:rsidR="0089611E" w:rsidRPr="002B268F">
              <w:rPr>
                <w:rFonts w:cs="Arial"/>
              </w:rPr>
              <w:t xml:space="preserve"> Council offices, </w:t>
            </w:r>
            <w:r w:rsidR="006E3189" w:rsidRPr="002B268F">
              <w:rPr>
                <w:rFonts w:cs="Arial"/>
              </w:rPr>
              <w:t xml:space="preserve">a </w:t>
            </w:r>
            <w:r w:rsidR="00A0161E" w:rsidRPr="002B268F">
              <w:rPr>
                <w:rFonts w:cs="Arial"/>
              </w:rPr>
              <w:t>library,</w:t>
            </w:r>
            <w:r w:rsidR="0089611E" w:rsidRPr="002B268F">
              <w:rPr>
                <w:rFonts w:cs="Arial"/>
              </w:rPr>
              <w:t xml:space="preserve"> and </w:t>
            </w:r>
            <w:r w:rsidR="006E3189" w:rsidRPr="002B268F">
              <w:rPr>
                <w:rFonts w:cs="Arial"/>
              </w:rPr>
              <w:t xml:space="preserve">a </w:t>
            </w:r>
            <w:r w:rsidR="0089611E" w:rsidRPr="002B268F">
              <w:rPr>
                <w:rFonts w:cs="Arial"/>
              </w:rPr>
              <w:t>community centre.</w:t>
            </w:r>
          </w:p>
        </w:tc>
      </w:tr>
      <w:tr w:rsidR="00C24991" w:rsidRPr="007F6737" w14:paraId="375CE21F" w14:textId="77777777" w:rsidTr="002871D3">
        <w:tc>
          <w:tcPr>
            <w:tcW w:w="571" w:type="dxa"/>
          </w:tcPr>
          <w:p w14:paraId="39887EB1" w14:textId="77777777" w:rsidR="00C24991" w:rsidRPr="002B268F" w:rsidRDefault="00C24991" w:rsidP="00AF71E8">
            <w:pPr>
              <w:rPr>
                <w:rFonts w:cs="Arial"/>
              </w:rPr>
            </w:pPr>
            <w:r w:rsidRPr="002B268F">
              <w:rPr>
                <w:rFonts w:cs="Arial"/>
              </w:rPr>
              <w:t>4</w:t>
            </w:r>
          </w:p>
        </w:tc>
        <w:tc>
          <w:tcPr>
            <w:tcW w:w="3252" w:type="dxa"/>
          </w:tcPr>
          <w:p w14:paraId="4474DD61" w14:textId="75ADAF5A" w:rsidR="00C24991" w:rsidRPr="002B268F" w:rsidRDefault="00C24991" w:rsidP="00AF71E8">
            <w:pPr>
              <w:rPr>
                <w:rFonts w:cs="Arial"/>
              </w:rPr>
            </w:pPr>
            <w:r w:rsidRPr="002B268F">
              <w:rPr>
                <w:rFonts w:cs="Arial"/>
              </w:rPr>
              <w:t>Whether the planning proposal is the result of a strategic study or report.</w:t>
            </w:r>
          </w:p>
        </w:tc>
        <w:tc>
          <w:tcPr>
            <w:tcW w:w="5193" w:type="dxa"/>
          </w:tcPr>
          <w:p w14:paraId="525DA6E8" w14:textId="77777777" w:rsidR="00C24991" w:rsidRPr="002B268F" w:rsidRDefault="00C24991" w:rsidP="00AF71E8">
            <w:pPr>
              <w:rPr>
                <w:rFonts w:cs="Arial"/>
              </w:rPr>
            </w:pPr>
            <w:r w:rsidRPr="002B268F">
              <w:rPr>
                <w:rFonts w:cs="Arial"/>
              </w:rPr>
              <w:t>The planning proposal is not a result of a strategic study or report.</w:t>
            </w:r>
          </w:p>
          <w:p w14:paraId="6DD8F5DC" w14:textId="77777777" w:rsidR="00C24991" w:rsidRPr="002B268F" w:rsidRDefault="00C24991" w:rsidP="00AF71E8">
            <w:pPr>
              <w:rPr>
                <w:rFonts w:cs="Arial"/>
              </w:rPr>
            </w:pPr>
          </w:p>
        </w:tc>
      </w:tr>
      <w:tr w:rsidR="00C24991" w:rsidRPr="007F6737" w14:paraId="1148DB2F" w14:textId="77777777" w:rsidTr="002871D3">
        <w:tc>
          <w:tcPr>
            <w:tcW w:w="571" w:type="dxa"/>
          </w:tcPr>
          <w:p w14:paraId="015B9A01" w14:textId="77777777" w:rsidR="00C24991" w:rsidRPr="002B268F" w:rsidRDefault="00C24991" w:rsidP="00AF71E8">
            <w:pPr>
              <w:rPr>
                <w:rFonts w:cs="Arial"/>
              </w:rPr>
            </w:pPr>
            <w:r w:rsidRPr="002B268F">
              <w:rPr>
                <w:rFonts w:cs="Arial"/>
              </w:rPr>
              <w:t>5</w:t>
            </w:r>
          </w:p>
        </w:tc>
        <w:tc>
          <w:tcPr>
            <w:tcW w:w="3252" w:type="dxa"/>
          </w:tcPr>
          <w:p w14:paraId="6E7AEAF9" w14:textId="232D03C3" w:rsidR="00C24991" w:rsidRPr="002B268F" w:rsidRDefault="00C24991" w:rsidP="00AF71E8">
            <w:pPr>
              <w:rPr>
                <w:rFonts w:cs="Arial"/>
              </w:rPr>
            </w:pPr>
            <w:r w:rsidRPr="002B268F">
              <w:rPr>
                <w:rFonts w:cs="Arial"/>
              </w:rPr>
              <w:t>Whether the planning proposal is consistent with council’s community plan or any other local strategic plan.</w:t>
            </w:r>
          </w:p>
        </w:tc>
        <w:tc>
          <w:tcPr>
            <w:tcW w:w="5193" w:type="dxa"/>
          </w:tcPr>
          <w:p w14:paraId="7C95570A" w14:textId="77777777" w:rsidR="00C24991" w:rsidRPr="002B268F" w:rsidRDefault="00C24991" w:rsidP="00AF71E8">
            <w:pPr>
              <w:rPr>
                <w:rFonts w:cs="Arial"/>
              </w:rPr>
            </w:pPr>
            <w:r w:rsidRPr="002B268F">
              <w:rPr>
                <w:rFonts w:cs="Arial"/>
              </w:rPr>
              <w:t>The planning proposal is not inconsistent with Council’s community plan or any other local strategic plan.</w:t>
            </w:r>
          </w:p>
          <w:p w14:paraId="0839178B" w14:textId="77777777" w:rsidR="00C24991" w:rsidRPr="002B268F" w:rsidRDefault="00C24991" w:rsidP="00AF71E8">
            <w:pPr>
              <w:rPr>
                <w:rFonts w:cs="Arial"/>
              </w:rPr>
            </w:pPr>
          </w:p>
        </w:tc>
      </w:tr>
      <w:tr w:rsidR="00C24991" w:rsidRPr="007F6737" w14:paraId="6A894F6B" w14:textId="77777777" w:rsidTr="002871D3">
        <w:tc>
          <w:tcPr>
            <w:tcW w:w="571" w:type="dxa"/>
          </w:tcPr>
          <w:p w14:paraId="330D4994" w14:textId="77777777" w:rsidR="00C24991" w:rsidRPr="002B268F" w:rsidRDefault="00C24991" w:rsidP="00AF71E8">
            <w:pPr>
              <w:rPr>
                <w:rFonts w:cs="Arial"/>
              </w:rPr>
            </w:pPr>
            <w:r w:rsidRPr="002B268F">
              <w:rPr>
                <w:rFonts w:cs="Arial"/>
              </w:rPr>
              <w:t>6</w:t>
            </w:r>
          </w:p>
        </w:tc>
        <w:tc>
          <w:tcPr>
            <w:tcW w:w="3252" w:type="dxa"/>
          </w:tcPr>
          <w:p w14:paraId="1FCC92C0" w14:textId="77777777" w:rsidR="00C24991" w:rsidRPr="002B268F" w:rsidRDefault="00C24991" w:rsidP="00AF71E8">
            <w:pPr>
              <w:rPr>
                <w:rFonts w:cs="Arial"/>
              </w:rPr>
            </w:pPr>
            <w:r w:rsidRPr="002B268F">
              <w:rPr>
                <w:rFonts w:cs="Arial"/>
              </w:rPr>
              <w:t>A summary of council’s interests in the land including:</w:t>
            </w:r>
          </w:p>
          <w:p w14:paraId="06269D61" w14:textId="77777777" w:rsidR="00C24991" w:rsidRPr="002B268F" w:rsidRDefault="00C24991" w:rsidP="00C24991">
            <w:pPr>
              <w:pStyle w:val="ListParagraph"/>
              <w:numPr>
                <w:ilvl w:val="0"/>
                <w:numId w:val="13"/>
              </w:numPr>
              <w:spacing w:line="240" w:lineRule="auto"/>
              <w:ind w:left="313" w:hanging="313"/>
              <w:jc w:val="left"/>
              <w:rPr>
                <w:rFonts w:cs="Arial"/>
              </w:rPr>
            </w:pPr>
            <w:r w:rsidRPr="002B268F">
              <w:rPr>
                <w:rFonts w:cs="Arial"/>
              </w:rPr>
              <w:t>How and when the land was first acquired (e.g. was it dedicated, donated, provided as part of a subdivision for public open space or other or other purposes, or a developer contribution)</w:t>
            </w:r>
          </w:p>
          <w:p w14:paraId="12704C9C" w14:textId="77777777" w:rsidR="00C24991" w:rsidRPr="002B268F" w:rsidRDefault="00C24991" w:rsidP="00C24991">
            <w:pPr>
              <w:pStyle w:val="ListParagraph"/>
              <w:numPr>
                <w:ilvl w:val="0"/>
                <w:numId w:val="13"/>
              </w:numPr>
              <w:spacing w:line="240" w:lineRule="auto"/>
              <w:ind w:left="313" w:hanging="313"/>
              <w:jc w:val="left"/>
              <w:rPr>
                <w:rFonts w:cs="Arial"/>
              </w:rPr>
            </w:pPr>
            <w:r w:rsidRPr="002B268F">
              <w:rPr>
                <w:rFonts w:cs="Arial"/>
              </w:rPr>
              <w:lastRenderedPageBreak/>
              <w:t>If council does not own the land, the landowner’s consent</w:t>
            </w:r>
          </w:p>
          <w:p w14:paraId="6B4A727F" w14:textId="10F61141" w:rsidR="00C24991" w:rsidRPr="000B3705" w:rsidRDefault="00C24991" w:rsidP="0030237C">
            <w:pPr>
              <w:pStyle w:val="ListParagraph"/>
              <w:numPr>
                <w:ilvl w:val="0"/>
                <w:numId w:val="13"/>
              </w:numPr>
              <w:spacing w:line="240" w:lineRule="auto"/>
              <w:ind w:left="313" w:hanging="313"/>
              <w:jc w:val="left"/>
              <w:rPr>
                <w:rFonts w:cs="Arial"/>
              </w:rPr>
            </w:pPr>
            <w:r w:rsidRPr="002B268F">
              <w:rPr>
                <w:rFonts w:cs="Arial"/>
              </w:rPr>
              <w:t>The nature of any trusts, dedications</w:t>
            </w:r>
            <w:r w:rsidR="006E3189" w:rsidRPr="002B268F">
              <w:rPr>
                <w:rFonts w:cs="Arial"/>
              </w:rPr>
              <w:t>,</w:t>
            </w:r>
            <w:r w:rsidRPr="002B268F">
              <w:rPr>
                <w:rFonts w:cs="Arial"/>
              </w:rPr>
              <w:t xml:space="preserve"> etc.</w:t>
            </w:r>
          </w:p>
        </w:tc>
        <w:tc>
          <w:tcPr>
            <w:tcW w:w="5193" w:type="dxa"/>
          </w:tcPr>
          <w:p w14:paraId="28612705" w14:textId="77777777" w:rsidR="00C24991" w:rsidRPr="002B268F" w:rsidRDefault="00C24991" w:rsidP="00AF71E8">
            <w:pPr>
              <w:rPr>
                <w:rFonts w:cs="Arial"/>
              </w:rPr>
            </w:pPr>
            <w:r w:rsidRPr="002B268F">
              <w:rPr>
                <w:rFonts w:cs="Arial"/>
              </w:rPr>
              <w:lastRenderedPageBreak/>
              <w:t xml:space="preserve">The subject parcel of land was </w:t>
            </w:r>
            <w:r w:rsidR="0089611E" w:rsidRPr="002B268F">
              <w:rPr>
                <w:rFonts w:cs="Arial"/>
              </w:rPr>
              <w:t>purchased</w:t>
            </w:r>
            <w:r w:rsidR="00A0161E" w:rsidRPr="002B268F">
              <w:rPr>
                <w:rFonts w:cs="Arial"/>
              </w:rPr>
              <w:t xml:space="preserve"> from a private landowner</w:t>
            </w:r>
            <w:r w:rsidRPr="002B268F">
              <w:rPr>
                <w:rFonts w:cs="Arial"/>
              </w:rPr>
              <w:t xml:space="preserve"> </w:t>
            </w:r>
            <w:r w:rsidR="0089611E" w:rsidRPr="002B268F">
              <w:rPr>
                <w:rFonts w:cs="Arial"/>
              </w:rPr>
              <w:t>by</w:t>
            </w:r>
            <w:r w:rsidRPr="002B268F">
              <w:rPr>
                <w:rFonts w:cs="Arial"/>
              </w:rPr>
              <w:t xml:space="preserve"> Council on </w:t>
            </w:r>
            <w:r w:rsidR="0089611E" w:rsidRPr="002B268F">
              <w:rPr>
                <w:rFonts w:cs="Arial"/>
              </w:rPr>
              <w:t>5 August 2021</w:t>
            </w:r>
            <w:r w:rsidR="00A0161E" w:rsidRPr="002B268F">
              <w:rPr>
                <w:rFonts w:cs="Arial"/>
              </w:rPr>
              <w:t xml:space="preserve"> (settlement date).</w:t>
            </w:r>
            <w:r w:rsidR="00C85E22" w:rsidRPr="002B268F">
              <w:rPr>
                <w:rFonts w:cs="Arial"/>
              </w:rPr>
              <w:t xml:space="preserve"> </w:t>
            </w:r>
            <w:r w:rsidRPr="002B268F">
              <w:rPr>
                <w:rFonts w:cs="Arial"/>
              </w:rPr>
              <w:t>The land is currently owned by Council.</w:t>
            </w:r>
          </w:p>
          <w:p w14:paraId="2EEA3894" w14:textId="40BF908F" w:rsidR="00FA7634" w:rsidRPr="002B268F" w:rsidRDefault="00FA7634" w:rsidP="00AF71E8">
            <w:pPr>
              <w:rPr>
                <w:rFonts w:cs="Arial"/>
              </w:rPr>
            </w:pPr>
            <w:r w:rsidRPr="002B268F">
              <w:rPr>
                <w:rFonts w:cs="Arial"/>
              </w:rPr>
              <w:t xml:space="preserve">There are no known trusts, </w:t>
            </w:r>
            <w:r w:rsidR="00500669" w:rsidRPr="002B268F">
              <w:rPr>
                <w:rFonts w:cs="Arial"/>
              </w:rPr>
              <w:t>dedications,</w:t>
            </w:r>
            <w:r w:rsidRPr="002B268F">
              <w:rPr>
                <w:rFonts w:cs="Arial"/>
              </w:rPr>
              <w:t xml:space="preserve"> or interests that exist on the land.</w:t>
            </w:r>
          </w:p>
        </w:tc>
      </w:tr>
      <w:tr w:rsidR="00C24991" w:rsidRPr="007F6737" w14:paraId="20D0D7B6" w14:textId="77777777" w:rsidTr="002871D3">
        <w:tc>
          <w:tcPr>
            <w:tcW w:w="571" w:type="dxa"/>
          </w:tcPr>
          <w:p w14:paraId="30B8AAEB" w14:textId="77777777" w:rsidR="00C24991" w:rsidRPr="002B268F" w:rsidRDefault="00C24991" w:rsidP="00AF71E8">
            <w:pPr>
              <w:rPr>
                <w:rFonts w:cs="Arial"/>
              </w:rPr>
            </w:pPr>
            <w:r w:rsidRPr="002B268F">
              <w:rPr>
                <w:rFonts w:cs="Arial"/>
              </w:rPr>
              <w:t>7</w:t>
            </w:r>
          </w:p>
        </w:tc>
        <w:tc>
          <w:tcPr>
            <w:tcW w:w="3252" w:type="dxa"/>
          </w:tcPr>
          <w:p w14:paraId="05EA85D5" w14:textId="4B00B40B" w:rsidR="00C24991" w:rsidRPr="002B268F" w:rsidRDefault="00C24991" w:rsidP="00AF71E8">
            <w:pPr>
              <w:rPr>
                <w:rFonts w:cs="Arial"/>
              </w:rPr>
            </w:pPr>
            <w:r w:rsidRPr="002B268F">
              <w:rPr>
                <w:rFonts w:cs="Arial"/>
              </w:rPr>
              <w:t>Whether an interest in land is proposed to be discharged, and if so, an explanation of the reason why.</w:t>
            </w:r>
          </w:p>
        </w:tc>
        <w:tc>
          <w:tcPr>
            <w:tcW w:w="5193" w:type="dxa"/>
          </w:tcPr>
          <w:p w14:paraId="46C166D1" w14:textId="77777777" w:rsidR="00C85E22" w:rsidRPr="002B268F" w:rsidRDefault="00C24991" w:rsidP="00AF71E8">
            <w:pPr>
              <w:rPr>
                <w:rFonts w:cs="Arial"/>
              </w:rPr>
            </w:pPr>
            <w:r w:rsidRPr="002B268F">
              <w:rPr>
                <w:rFonts w:cs="Arial"/>
              </w:rPr>
              <w:t>The interest in the land is</w:t>
            </w:r>
            <w:r w:rsidR="00A0161E" w:rsidRPr="002B268F">
              <w:rPr>
                <w:rFonts w:cs="Arial"/>
              </w:rPr>
              <w:t xml:space="preserve"> not</w:t>
            </w:r>
            <w:r w:rsidRPr="002B268F">
              <w:rPr>
                <w:rFonts w:cs="Arial"/>
              </w:rPr>
              <w:t xml:space="preserve"> proposed to be discharged.</w:t>
            </w:r>
            <w:r w:rsidR="00A0161E" w:rsidRPr="002B268F">
              <w:rPr>
                <w:rFonts w:cs="Arial"/>
              </w:rPr>
              <w:t xml:space="preserve"> </w:t>
            </w:r>
          </w:p>
          <w:p w14:paraId="111D018A" w14:textId="4C8EF5BC" w:rsidR="00C85E22" w:rsidRPr="002B268F" w:rsidRDefault="00C85E22" w:rsidP="00CC79E0">
            <w:pPr>
              <w:rPr>
                <w:rFonts w:cs="Arial"/>
              </w:rPr>
            </w:pPr>
          </w:p>
        </w:tc>
      </w:tr>
      <w:tr w:rsidR="00C24991" w:rsidRPr="007F6737" w14:paraId="79653D70" w14:textId="77777777" w:rsidTr="002871D3">
        <w:tc>
          <w:tcPr>
            <w:tcW w:w="571" w:type="dxa"/>
          </w:tcPr>
          <w:p w14:paraId="06F02D06" w14:textId="77777777" w:rsidR="00C24991" w:rsidRPr="002B268F" w:rsidRDefault="00C24991" w:rsidP="00AF71E8">
            <w:pPr>
              <w:rPr>
                <w:rFonts w:cs="Arial"/>
              </w:rPr>
            </w:pPr>
            <w:r w:rsidRPr="002B268F">
              <w:rPr>
                <w:rFonts w:cs="Arial"/>
              </w:rPr>
              <w:t>8</w:t>
            </w:r>
          </w:p>
        </w:tc>
        <w:tc>
          <w:tcPr>
            <w:tcW w:w="3252" w:type="dxa"/>
          </w:tcPr>
          <w:p w14:paraId="4A9BC893" w14:textId="7507E422" w:rsidR="00C24991" w:rsidRPr="002B268F" w:rsidRDefault="00C24991" w:rsidP="00AF71E8">
            <w:pPr>
              <w:rPr>
                <w:rFonts w:cs="Arial"/>
              </w:rPr>
            </w:pPr>
            <w:r w:rsidRPr="002B268F">
              <w:rPr>
                <w:rFonts w:cs="Arial"/>
              </w:rPr>
              <w:t>The effect of the reclassification (including, the loss of public open space, the land ceases to be a public reserve or particular interests will be discharged).</w:t>
            </w:r>
          </w:p>
        </w:tc>
        <w:tc>
          <w:tcPr>
            <w:tcW w:w="5193" w:type="dxa"/>
          </w:tcPr>
          <w:p w14:paraId="556A84AB" w14:textId="0AF545D2" w:rsidR="00C24991" w:rsidRPr="002B268F" w:rsidRDefault="00C24991" w:rsidP="00AF71E8">
            <w:pPr>
              <w:rPr>
                <w:rFonts w:cs="Arial"/>
              </w:rPr>
            </w:pPr>
            <w:r w:rsidRPr="002B268F">
              <w:rPr>
                <w:rFonts w:cs="Arial"/>
              </w:rPr>
              <w:t>The effect of the reclassification will be that the subject land will be operational, allowing</w:t>
            </w:r>
            <w:r w:rsidR="00A0161E" w:rsidRPr="002B268F">
              <w:rPr>
                <w:rFonts w:cs="Arial"/>
              </w:rPr>
              <w:t xml:space="preserve"> Council to </w:t>
            </w:r>
            <w:r w:rsidR="00C85E22" w:rsidRPr="002B268F">
              <w:rPr>
                <w:rFonts w:cs="Arial"/>
              </w:rPr>
              <w:t>construct</w:t>
            </w:r>
            <w:r w:rsidR="00A0161E" w:rsidRPr="002B268F">
              <w:rPr>
                <w:rFonts w:cs="Arial"/>
              </w:rPr>
              <w:t xml:space="preserve"> new Council offices in Bungendore.</w:t>
            </w:r>
          </w:p>
          <w:p w14:paraId="6247D939" w14:textId="77777777" w:rsidR="00C24991" w:rsidRPr="002B268F" w:rsidRDefault="00C24991" w:rsidP="00C85E22">
            <w:pPr>
              <w:rPr>
                <w:rFonts w:cs="Arial"/>
              </w:rPr>
            </w:pPr>
          </w:p>
        </w:tc>
      </w:tr>
      <w:tr w:rsidR="00C24991" w:rsidRPr="007F6737" w14:paraId="7AE102F8" w14:textId="77777777" w:rsidTr="002871D3">
        <w:tc>
          <w:tcPr>
            <w:tcW w:w="571" w:type="dxa"/>
          </w:tcPr>
          <w:p w14:paraId="3BF2FACF" w14:textId="77777777" w:rsidR="00C24991" w:rsidRPr="002B268F" w:rsidRDefault="00C24991" w:rsidP="00AF71E8">
            <w:pPr>
              <w:rPr>
                <w:rFonts w:cs="Arial"/>
              </w:rPr>
            </w:pPr>
            <w:r w:rsidRPr="002B268F">
              <w:rPr>
                <w:rFonts w:cs="Arial"/>
              </w:rPr>
              <w:t>9</w:t>
            </w:r>
          </w:p>
        </w:tc>
        <w:tc>
          <w:tcPr>
            <w:tcW w:w="3252" w:type="dxa"/>
          </w:tcPr>
          <w:p w14:paraId="7406C59E" w14:textId="4AC7D9E5" w:rsidR="00C24991" w:rsidRPr="002B268F" w:rsidRDefault="00C24991" w:rsidP="00AF71E8">
            <w:pPr>
              <w:rPr>
                <w:rFonts w:cs="Arial"/>
              </w:rPr>
            </w:pPr>
            <w:r w:rsidRPr="002B268F">
              <w:rPr>
                <w:rFonts w:cs="Arial"/>
              </w:rPr>
              <w:t>Evidence of public reserve status or relevant interests, or lack thereof applying to the land (e.g. electronic title searches, notice in Government Gazette, trust documents).</w:t>
            </w:r>
          </w:p>
        </w:tc>
        <w:tc>
          <w:tcPr>
            <w:tcW w:w="5193" w:type="dxa"/>
          </w:tcPr>
          <w:p w14:paraId="42D8311D" w14:textId="27E8087D" w:rsidR="00C24991" w:rsidRPr="002B268F" w:rsidRDefault="00C24991" w:rsidP="00AF71E8">
            <w:pPr>
              <w:rPr>
                <w:rFonts w:cs="Arial"/>
              </w:rPr>
            </w:pPr>
            <w:r w:rsidRPr="002B268F">
              <w:rPr>
                <w:rFonts w:cs="Arial"/>
              </w:rPr>
              <w:t>The subject land does</w:t>
            </w:r>
            <w:r w:rsidR="00C85E22" w:rsidRPr="002B268F">
              <w:rPr>
                <w:rFonts w:cs="Arial"/>
              </w:rPr>
              <w:t xml:space="preserve"> not</w:t>
            </w:r>
            <w:r w:rsidRPr="002B268F">
              <w:rPr>
                <w:rFonts w:cs="Arial"/>
              </w:rPr>
              <w:t xml:space="preserve"> have Public Reserve status. The </w:t>
            </w:r>
            <w:r w:rsidR="00C85E22" w:rsidRPr="002B268F">
              <w:rPr>
                <w:rFonts w:cs="Arial"/>
              </w:rPr>
              <w:t xml:space="preserve">title and </w:t>
            </w:r>
            <w:r w:rsidRPr="002B268F">
              <w:rPr>
                <w:rFonts w:cs="Arial"/>
              </w:rPr>
              <w:t xml:space="preserve">deposited plan are included in </w:t>
            </w:r>
            <w:r w:rsidRPr="002B268F">
              <w:rPr>
                <w:rFonts w:cs="Arial"/>
                <w:b/>
                <w:bCs/>
              </w:rPr>
              <w:t xml:space="preserve">Appendix </w:t>
            </w:r>
            <w:r w:rsidR="00E9409E" w:rsidRPr="002B268F">
              <w:rPr>
                <w:rFonts w:cs="Arial"/>
                <w:b/>
                <w:bCs/>
              </w:rPr>
              <w:t>D</w:t>
            </w:r>
            <w:r w:rsidRPr="002B268F">
              <w:rPr>
                <w:rFonts w:cs="Arial"/>
              </w:rPr>
              <w:t xml:space="preserve"> of the planning proposal as evidence.</w:t>
            </w:r>
          </w:p>
        </w:tc>
      </w:tr>
      <w:tr w:rsidR="00C24991" w:rsidRPr="007F6737" w14:paraId="4CC22712" w14:textId="77777777" w:rsidTr="002871D3">
        <w:tc>
          <w:tcPr>
            <w:tcW w:w="571" w:type="dxa"/>
          </w:tcPr>
          <w:p w14:paraId="253BD157" w14:textId="77777777" w:rsidR="00C24991" w:rsidRPr="002B268F" w:rsidRDefault="00C24991" w:rsidP="00AF71E8">
            <w:pPr>
              <w:rPr>
                <w:rFonts w:cs="Arial"/>
              </w:rPr>
            </w:pPr>
            <w:r w:rsidRPr="002B268F">
              <w:rPr>
                <w:rFonts w:cs="Arial"/>
              </w:rPr>
              <w:t>10</w:t>
            </w:r>
          </w:p>
        </w:tc>
        <w:tc>
          <w:tcPr>
            <w:tcW w:w="3252" w:type="dxa"/>
          </w:tcPr>
          <w:p w14:paraId="1E8A01F4" w14:textId="6FFF159B" w:rsidR="00C24991" w:rsidRPr="002B268F" w:rsidRDefault="00C24991" w:rsidP="00AF71E8">
            <w:pPr>
              <w:rPr>
                <w:rFonts w:cs="Arial"/>
              </w:rPr>
            </w:pPr>
            <w:r w:rsidRPr="002B268F">
              <w:rPr>
                <w:rFonts w:cs="Arial"/>
              </w:rPr>
              <w:t>Current use(s) of the land, and whether uses are authorised or unauthorised.</w:t>
            </w:r>
          </w:p>
        </w:tc>
        <w:tc>
          <w:tcPr>
            <w:tcW w:w="5193" w:type="dxa"/>
          </w:tcPr>
          <w:p w14:paraId="2F79A192" w14:textId="5B40FBD4" w:rsidR="00C24991" w:rsidRPr="002B268F" w:rsidRDefault="00C24991" w:rsidP="00AF71E8">
            <w:pPr>
              <w:rPr>
                <w:rFonts w:cs="Arial"/>
              </w:rPr>
            </w:pPr>
            <w:r w:rsidRPr="002B268F">
              <w:rPr>
                <w:rFonts w:cs="Arial"/>
              </w:rPr>
              <w:t>The current use of the land is a</w:t>
            </w:r>
            <w:r w:rsidR="00C85E22" w:rsidRPr="002B268F">
              <w:rPr>
                <w:rFonts w:cs="Arial"/>
              </w:rPr>
              <w:t xml:space="preserve"> vacant fenced lot.</w:t>
            </w:r>
            <w:r w:rsidRPr="002B268F">
              <w:rPr>
                <w:rFonts w:cs="Arial"/>
              </w:rPr>
              <w:t xml:space="preserve"> </w:t>
            </w:r>
          </w:p>
          <w:p w14:paraId="683823CC" w14:textId="77777777" w:rsidR="00C24991" w:rsidRPr="002B268F" w:rsidRDefault="00C24991" w:rsidP="00AF71E8">
            <w:pPr>
              <w:rPr>
                <w:rFonts w:cs="Arial"/>
              </w:rPr>
            </w:pPr>
          </w:p>
        </w:tc>
      </w:tr>
      <w:tr w:rsidR="00C24991" w:rsidRPr="007F6737" w14:paraId="00E603B3" w14:textId="77777777" w:rsidTr="002871D3">
        <w:tc>
          <w:tcPr>
            <w:tcW w:w="571" w:type="dxa"/>
          </w:tcPr>
          <w:p w14:paraId="4F61AED6" w14:textId="77777777" w:rsidR="00C24991" w:rsidRPr="002B268F" w:rsidRDefault="00C24991" w:rsidP="00AF71E8">
            <w:pPr>
              <w:rPr>
                <w:rFonts w:cs="Arial"/>
              </w:rPr>
            </w:pPr>
            <w:r w:rsidRPr="002B268F">
              <w:rPr>
                <w:rFonts w:cs="Arial"/>
              </w:rPr>
              <w:t>11</w:t>
            </w:r>
          </w:p>
        </w:tc>
        <w:tc>
          <w:tcPr>
            <w:tcW w:w="3252" w:type="dxa"/>
          </w:tcPr>
          <w:p w14:paraId="68F3FD7F" w14:textId="27ECDF56" w:rsidR="00C24991" w:rsidRPr="002B268F" w:rsidRDefault="00C24991" w:rsidP="00AF71E8">
            <w:pPr>
              <w:rPr>
                <w:rFonts w:cs="Arial"/>
              </w:rPr>
            </w:pPr>
            <w:r w:rsidRPr="002B268F">
              <w:rPr>
                <w:rFonts w:cs="Arial"/>
              </w:rPr>
              <w:t>Current or proposed lease or agreements applying to the land, together with their duration, terms, and controls.</w:t>
            </w:r>
          </w:p>
        </w:tc>
        <w:tc>
          <w:tcPr>
            <w:tcW w:w="5193" w:type="dxa"/>
          </w:tcPr>
          <w:p w14:paraId="7350E174" w14:textId="77777777" w:rsidR="00C24991" w:rsidRPr="002B268F" w:rsidRDefault="00C24991" w:rsidP="00AF71E8">
            <w:pPr>
              <w:rPr>
                <w:rFonts w:cs="Arial"/>
              </w:rPr>
            </w:pPr>
            <w:r w:rsidRPr="002B268F">
              <w:rPr>
                <w:rFonts w:cs="Arial"/>
              </w:rPr>
              <w:t>There is no current or proposed lease on the land. It is Council owned community land.</w:t>
            </w:r>
          </w:p>
        </w:tc>
      </w:tr>
      <w:tr w:rsidR="00C24991" w:rsidRPr="007F6737" w14:paraId="284F55F4" w14:textId="77777777" w:rsidTr="002871D3">
        <w:tc>
          <w:tcPr>
            <w:tcW w:w="571" w:type="dxa"/>
          </w:tcPr>
          <w:p w14:paraId="13289484" w14:textId="77777777" w:rsidR="00C24991" w:rsidRPr="002B268F" w:rsidRDefault="00C24991" w:rsidP="00AF71E8">
            <w:pPr>
              <w:rPr>
                <w:rFonts w:cs="Arial"/>
              </w:rPr>
            </w:pPr>
            <w:r w:rsidRPr="002B268F">
              <w:rPr>
                <w:rFonts w:cs="Arial"/>
              </w:rPr>
              <w:t>12</w:t>
            </w:r>
          </w:p>
        </w:tc>
        <w:tc>
          <w:tcPr>
            <w:tcW w:w="3252" w:type="dxa"/>
          </w:tcPr>
          <w:p w14:paraId="343DDCC8" w14:textId="45409BD1" w:rsidR="00C24991" w:rsidRPr="002B268F" w:rsidRDefault="00C24991" w:rsidP="00AF71E8">
            <w:pPr>
              <w:rPr>
                <w:rFonts w:cs="Arial"/>
              </w:rPr>
            </w:pPr>
            <w:r w:rsidRPr="002B268F">
              <w:rPr>
                <w:rFonts w:cs="Arial"/>
              </w:rPr>
              <w:t>Current or proposed business dealings (e.g. agreements for the sale or lease of the land, the basic details of any such agreements and if relevant, when council intends to release its assets, either immediately after rezoning/reclassification or at a later time).</w:t>
            </w:r>
          </w:p>
        </w:tc>
        <w:tc>
          <w:tcPr>
            <w:tcW w:w="5193" w:type="dxa"/>
          </w:tcPr>
          <w:p w14:paraId="444BBAF0" w14:textId="1019A31B" w:rsidR="00C24991" w:rsidRPr="002B268F" w:rsidRDefault="00C24991" w:rsidP="00AF71E8">
            <w:pPr>
              <w:rPr>
                <w:rFonts w:cs="Arial"/>
              </w:rPr>
            </w:pPr>
            <w:r w:rsidRPr="002B268F">
              <w:rPr>
                <w:rFonts w:cs="Arial"/>
              </w:rPr>
              <w:t xml:space="preserve">After the reclassification </w:t>
            </w:r>
            <w:r w:rsidR="00092480" w:rsidRPr="002B268F">
              <w:rPr>
                <w:rFonts w:cs="Arial"/>
              </w:rPr>
              <w:t>to</w:t>
            </w:r>
            <w:r w:rsidRPr="002B268F">
              <w:rPr>
                <w:rFonts w:cs="Arial"/>
              </w:rPr>
              <w:t xml:space="preserve"> operational land</w:t>
            </w:r>
            <w:r w:rsidR="00092480" w:rsidRPr="002B268F">
              <w:rPr>
                <w:rFonts w:cs="Arial"/>
              </w:rPr>
              <w:t xml:space="preserve">, Council will </w:t>
            </w:r>
            <w:r w:rsidR="006E3189" w:rsidRPr="002B268F">
              <w:rPr>
                <w:rFonts w:cs="Arial"/>
              </w:rPr>
              <w:t xml:space="preserve">be </w:t>
            </w:r>
            <w:r w:rsidR="00092480" w:rsidRPr="002B268F">
              <w:rPr>
                <w:rFonts w:cs="Arial"/>
              </w:rPr>
              <w:t>able to apply for a development application for the construction of new Council offices.</w:t>
            </w:r>
          </w:p>
        </w:tc>
      </w:tr>
      <w:tr w:rsidR="00C24991" w:rsidRPr="007F6737" w14:paraId="3AF196FF" w14:textId="77777777" w:rsidTr="002871D3">
        <w:tc>
          <w:tcPr>
            <w:tcW w:w="571" w:type="dxa"/>
          </w:tcPr>
          <w:p w14:paraId="06A13BD3" w14:textId="77777777" w:rsidR="00C24991" w:rsidRPr="002B268F" w:rsidRDefault="00C24991" w:rsidP="00AF71E8">
            <w:pPr>
              <w:rPr>
                <w:rFonts w:cs="Arial"/>
              </w:rPr>
            </w:pPr>
            <w:r w:rsidRPr="002B268F">
              <w:rPr>
                <w:rFonts w:cs="Arial"/>
              </w:rPr>
              <w:t>13</w:t>
            </w:r>
          </w:p>
        </w:tc>
        <w:tc>
          <w:tcPr>
            <w:tcW w:w="3252" w:type="dxa"/>
          </w:tcPr>
          <w:p w14:paraId="4F7B2C4D" w14:textId="5AA675E5" w:rsidR="00C24991" w:rsidRPr="002B268F" w:rsidRDefault="00C24991" w:rsidP="00AF71E8">
            <w:pPr>
              <w:rPr>
                <w:rFonts w:cs="Arial"/>
              </w:rPr>
            </w:pPr>
            <w:r w:rsidRPr="002B268F">
              <w:rPr>
                <w:rFonts w:cs="Arial"/>
              </w:rPr>
              <w:t>Any rezoning associated with the reclassification (if yes, need to demonstrate consistency with an endorsed Plan of Management or strategy).</w:t>
            </w:r>
          </w:p>
        </w:tc>
        <w:tc>
          <w:tcPr>
            <w:tcW w:w="5193" w:type="dxa"/>
          </w:tcPr>
          <w:p w14:paraId="435F52A0" w14:textId="77777777" w:rsidR="00C24991" w:rsidRPr="002B268F" w:rsidRDefault="00C24991" w:rsidP="00AF71E8">
            <w:pPr>
              <w:rPr>
                <w:rFonts w:cs="Arial"/>
              </w:rPr>
            </w:pPr>
            <w:r w:rsidRPr="002B268F">
              <w:rPr>
                <w:rFonts w:cs="Arial"/>
              </w:rPr>
              <w:t>The planning proposal does not propose to rezone the subject land.</w:t>
            </w:r>
          </w:p>
        </w:tc>
      </w:tr>
      <w:tr w:rsidR="00C24991" w:rsidRPr="007F6737" w14:paraId="26C84860" w14:textId="77777777" w:rsidTr="002871D3">
        <w:tc>
          <w:tcPr>
            <w:tcW w:w="571" w:type="dxa"/>
          </w:tcPr>
          <w:p w14:paraId="613A8A6E" w14:textId="77777777" w:rsidR="00C24991" w:rsidRPr="002B268F" w:rsidRDefault="00C24991" w:rsidP="00AF71E8">
            <w:pPr>
              <w:rPr>
                <w:rFonts w:cs="Arial"/>
              </w:rPr>
            </w:pPr>
            <w:r w:rsidRPr="002B268F">
              <w:rPr>
                <w:rFonts w:cs="Arial"/>
              </w:rPr>
              <w:t>14</w:t>
            </w:r>
          </w:p>
        </w:tc>
        <w:tc>
          <w:tcPr>
            <w:tcW w:w="3252" w:type="dxa"/>
          </w:tcPr>
          <w:p w14:paraId="542A2691" w14:textId="3F05AB48" w:rsidR="00C24991" w:rsidRPr="002B268F" w:rsidRDefault="00C24991" w:rsidP="00AF71E8">
            <w:pPr>
              <w:rPr>
                <w:rFonts w:cs="Arial"/>
              </w:rPr>
            </w:pPr>
            <w:r w:rsidRPr="002B268F">
              <w:rPr>
                <w:rFonts w:cs="Arial"/>
              </w:rPr>
              <w:t>How council may or will benefit financially, and how these funds will be used.</w:t>
            </w:r>
          </w:p>
        </w:tc>
        <w:tc>
          <w:tcPr>
            <w:tcW w:w="5193" w:type="dxa"/>
          </w:tcPr>
          <w:p w14:paraId="70166908" w14:textId="4C125A92" w:rsidR="00C24991" w:rsidRPr="002B268F" w:rsidRDefault="00C24991" w:rsidP="00AF71E8">
            <w:pPr>
              <w:rPr>
                <w:rFonts w:cs="Arial"/>
              </w:rPr>
            </w:pPr>
            <w:r w:rsidRPr="002B268F">
              <w:rPr>
                <w:rFonts w:cs="Arial"/>
              </w:rPr>
              <w:t>Council will</w:t>
            </w:r>
            <w:r w:rsidR="00EB078F" w:rsidRPr="002B268F">
              <w:rPr>
                <w:rFonts w:cs="Arial"/>
              </w:rPr>
              <w:t xml:space="preserve"> not</w:t>
            </w:r>
            <w:r w:rsidRPr="002B268F">
              <w:rPr>
                <w:rFonts w:cs="Arial"/>
              </w:rPr>
              <w:t xml:space="preserve"> benefit financially as the maintenance and insurance of the subject land will rest with </w:t>
            </w:r>
            <w:r w:rsidR="00500669" w:rsidRPr="002B268F">
              <w:rPr>
                <w:rFonts w:cs="Arial"/>
              </w:rPr>
              <w:t>Council</w:t>
            </w:r>
            <w:r w:rsidRPr="002B268F">
              <w:rPr>
                <w:rFonts w:cs="Arial"/>
              </w:rPr>
              <w:t>.</w:t>
            </w:r>
          </w:p>
        </w:tc>
      </w:tr>
      <w:tr w:rsidR="00C24991" w:rsidRPr="007F6737" w14:paraId="07500BF2" w14:textId="77777777" w:rsidTr="002871D3">
        <w:tc>
          <w:tcPr>
            <w:tcW w:w="571" w:type="dxa"/>
          </w:tcPr>
          <w:p w14:paraId="6C8D5713" w14:textId="77777777" w:rsidR="00C24991" w:rsidRPr="002B268F" w:rsidRDefault="00C24991" w:rsidP="00AF71E8">
            <w:pPr>
              <w:rPr>
                <w:rFonts w:cs="Arial"/>
              </w:rPr>
            </w:pPr>
            <w:r w:rsidRPr="002B268F">
              <w:rPr>
                <w:rFonts w:cs="Arial"/>
              </w:rPr>
              <w:t>15</w:t>
            </w:r>
          </w:p>
        </w:tc>
        <w:tc>
          <w:tcPr>
            <w:tcW w:w="3252" w:type="dxa"/>
          </w:tcPr>
          <w:p w14:paraId="45AD7375" w14:textId="5788C1DF" w:rsidR="00C24991" w:rsidRPr="002B268F" w:rsidRDefault="00C24991" w:rsidP="00AF71E8">
            <w:pPr>
              <w:rPr>
                <w:rFonts w:cs="Arial"/>
              </w:rPr>
            </w:pPr>
            <w:r w:rsidRPr="002B268F">
              <w:rPr>
                <w:rFonts w:cs="Arial"/>
              </w:rPr>
              <w:t>How council will ensure funds remain available to fund proposed open space sites or improvements referred to in justifying the reclassification, if relevant to the proposal</w:t>
            </w:r>
            <w:r w:rsidR="00E90D7B" w:rsidRPr="002B268F">
              <w:rPr>
                <w:rFonts w:cs="Arial"/>
              </w:rPr>
              <w:t>.</w:t>
            </w:r>
          </w:p>
        </w:tc>
        <w:tc>
          <w:tcPr>
            <w:tcW w:w="5193" w:type="dxa"/>
          </w:tcPr>
          <w:p w14:paraId="2A332646" w14:textId="1A328F2C" w:rsidR="00C24991" w:rsidRPr="002B268F" w:rsidRDefault="00C24991" w:rsidP="00AF71E8">
            <w:pPr>
              <w:rPr>
                <w:rFonts w:cs="Arial"/>
              </w:rPr>
            </w:pPr>
            <w:r w:rsidRPr="002B268F">
              <w:rPr>
                <w:rFonts w:cs="Arial"/>
              </w:rPr>
              <w:t xml:space="preserve">This planning proposal does not commit funds to </w:t>
            </w:r>
            <w:r w:rsidR="006E3189" w:rsidRPr="002B268F">
              <w:rPr>
                <w:rFonts w:cs="Arial"/>
              </w:rPr>
              <w:t xml:space="preserve">any </w:t>
            </w:r>
            <w:r w:rsidRPr="002B268F">
              <w:rPr>
                <w:rFonts w:cs="Arial"/>
              </w:rPr>
              <w:t>proposed open space or specific improvements.</w:t>
            </w:r>
          </w:p>
        </w:tc>
      </w:tr>
      <w:tr w:rsidR="002871D3" w:rsidRPr="007F6737" w14:paraId="2A7348EF" w14:textId="77777777" w:rsidTr="002871D3">
        <w:tc>
          <w:tcPr>
            <w:tcW w:w="571" w:type="dxa"/>
          </w:tcPr>
          <w:p w14:paraId="13C070C1" w14:textId="025F9F7E" w:rsidR="002871D3" w:rsidRPr="002B268F" w:rsidRDefault="00C01539" w:rsidP="00AF71E8">
            <w:pPr>
              <w:rPr>
                <w:rFonts w:cs="Arial"/>
              </w:rPr>
            </w:pPr>
            <w:r w:rsidRPr="002B268F">
              <w:rPr>
                <w:rFonts w:cs="Arial"/>
              </w:rPr>
              <w:lastRenderedPageBreak/>
              <w:t>16</w:t>
            </w:r>
          </w:p>
        </w:tc>
        <w:tc>
          <w:tcPr>
            <w:tcW w:w="3252" w:type="dxa"/>
          </w:tcPr>
          <w:p w14:paraId="58B24D31" w14:textId="34826440" w:rsidR="00C01539" w:rsidRPr="002B268F" w:rsidRDefault="00C01539" w:rsidP="00AF71E8">
            <w:pPr>
              <w:rPr>
                <w:rFonts w:cs="Arial"/>
              </w:rPr>
            </w:pPr>
            <w:r w:rsidRPr="002B268F">
              <w:rPr>
                <w:rFonts w:cs="Arial"/>
              </w:rPr>
              <w:t>A Land Reclassification (part lots</w:t>
            </w:r>
            <w:r w:rsidR="00E90D7B" w:rsidRPr="002B268F">
              <w:rPr>
                <w:rFonts w:cs="Arial"/>
              </w:rPr>
              <w:t>) Map, in accordance with the standard technical requirements for special datasets and maps, if land to be reclassified does not apply to the whole lot.</w:t>
            </w:r>
          </w:p>
        </w:tc>
        <w:tc>
          <w:tcPr>
            <w:tcW w:w="5193" w:type="dxa"/>
          </w:tcPr>
          <w:p w14:paraId="59902E7B" w14:textId="5E25BB78" w:rsidR="00E90D7B" w:rsidRPr="002B268F" w:rsidRDefault="00E90D7B" w:rsidP="00AF71E8">
            <w:pPr>
              <w:rPr>
                <w:rFonts w:cs="Arial"/>
              </w:rPr>
            </w:pPr>
            <w:r w:rsidRPr="002B268F">
              <w:rPr>
                <w:rFonts w:cs="Arial"/>
              </w:rPr>
              <w:t>Not relevant.</w:t>
            </w:r>
            <w:r w:rsidR="00F11B9F" w:rsidRPr="002B268F">
              <w:rPr>
                <w:rFonts w:cs="Arial"/>
              </w:rPr>
              <w:t xml:space="preserve"> The land</w:t>
            </w:r>
            <w:r w:rsidR="00C254E5" w:rsidRPr="002B268F">
              <w:rPr>
                <w:rFonts w:cs="Arial"/>
              </w:rPr>
              <w:t xml:space="preserve"> re-</w:t>
            </w:r>
            <w:r w:rsidR="00F11B9F" w:rsidRPr="002B268F">
              <w:rPr>
                <w:rFonts w:cs="Arial"/>
              </w:rPr>
              <w:t>classification applies to the whole lot.</w:t>
            </w:r>
          </w:p>
          <w:p w14:paraId="4B4829AA" w14:textId="6075EA6D" w:rsidR="002871D3" w:rsidRPr="002B268F" w:rsidRDefault="002871D3" w:rsidP="00AF71E8">
            <w:pPr>
              <w:rPr>
                <w:rFonts w:cs="Arial"/>
              </w:rPr>
            </w:pPr>
          </w:p>
        </w:tc>
      </w:tr>
      <w:tr w:rsidR="002871D3" w:rsidRPr="007F6737" w14:paraId="1CB455A9" w14:textId="77777777" w:rsidTr="002871D3">
        <w:tc>
          <w:tcPr>
            <w:tcW w:w="571" w:type="dxa"/>
          </w:tcPr>
          <w:p w14:paraId="56FC4315" w14:textId="11565DBF" w:rsidR="002871D3" w:rsidRPr="002B268F" w:rsidRDefault="00E90D7B" w:rsidP="00AF71E8">
            <w:pPr>
              <w:rPr>
                <w:rFonts w:cs="Arial"/>
              </w:rPr>
            </w:pPr>
            <w:r w:rsidRPr="002B268F">
              <w:rPr>
                <w:rFonts w:cs="Arial"/>
              </w:rPr>
              <w:t>1</w:t>
            </w:r>
            <w:r w:rsidR="00BA1391" w:rsidRPr="002B268F">
              <w:rPr>
                <w:rFonts w:cs="Arial"/>
              </w:rPr>
              <w:t>7</w:t>
            </w:r>
          </w:p>
          <w:p w14:paraId="00C2790E" w14:textId="78CC76F3" w:rsidR="002871D3" w:rsidRPr="002B268F" w:rsidRDefault="002871D3" w:rsidP="00AF71E8">
            <w:pPr>
              <w:rPr>
                <w:rFonts w:cs="Arial"/>
              </w:rPr>
            </w:pPr>
          </w:p>
        </w:tc>
        <w:tc>
          <w:tcPr>
            <w:tcW w:w="3252" w:type="dxa"/>
          </w:tcPr>
          <w:p w14:paraId="3F5E7DB9" w14:textId="77777777" w:rsidR="002871D3" w:rsidRPr="002B268F" w:rsidRDefault="00E90D7B" w:rsidP="00AF71E8">
            <w:pPr>
              <w:rPr>
                <w:rFonts w:cs="Arial"/>
              </w:rPr>
            </w:pPr>
            <w:r w:rsidRPr="002B268F">
              <w:rPr>
                <w:rFonts w:cs="Arial"/>
              </w:rPr>
              <w:t>Preliminary comments by the relevant government agency, including an</w:t>
            </w:r>
            <w:r w:rsidR="00F11B9F" w:rsidRPr="002B268F">
              <w:rPr>
                <w:rFonts w:cs="Arial"/>
              </w:rPr>
              <w:t xml:space="preserve"> agency that dedicated the land to council, if applicable.</w:t>
            </w:r>
          </w:p>
          <w:p w14:paraId="3FAAB041" w14:textId="4A12694D" w:rsidR="00F11B9F" w:rsidRPr="002B268F" w:rsidRDefault="00F11B9F" w:rsidP="00AF71E8">
            <w:pPr>
              <w:rPr>
                <w:rFonts w:cs="Arial"/>
              </w:rPr>
            </w:pPr>
          </w:p>
        </w:tc>
        <w:tc>
          <w:tcPr>
            <w:tcW w:w="5193" w:type="dxa"/>
          </w:tcPr>
          <w:p w14:paraId="123880DD" w14:textId="094CB5BB" w:rsidR="00F11B9F" w:rsidRPr="002B268F" w:rsidRDefault="00F11B9F" w:rsidP="00AF71E8">
            <w:pPr>
              <w:rPr>
                <w:rFonts w:cs="Arial"/>
              </w:rPr>
            </w:pPr>
            <w:r w:rsidRPr="002B268F">
              <w:rPr>
                <w:rFonts w:cs="Arial"/>
              </w:rPr>
              <w:t>The land is owned by Council. No formal consultation with State or Commonwealth public authorities ha</w:t>
            </w:r>
            <w:r w:rsidR="006E3189" w:rsidRPr="002B268F">
              <w:rPr>
                <w:rFonts w:cs="Arial"/>
              </w:rPr>
              <w:t>s</w:t>
            </w:r>
            <w:r w:rsidRPr="002B268F">
              <w:rPr>
                <w:rFonts w:cs="Arial"/>
              </w:rPr>
              <w:t xml:space="preserve"> been undertaken at this stage</w:t>
            </w:r>
            <w:r w:rsidR="00C254E5" w:rsidRPr="002B268F">
              <w:rPr>
                <w:rFonts w:cs="Arial"/>
              </w:rPr>
              <w:t>.</w:t>
            </w:r>
            <w:r w:rsidRPr="002B268F">
              <w:rPr>
                <w:rFonts w:cs="Arial"/>
              </w:rPr>
              <w:t xml:space="preserve"> However, consultation will be undertaken with State and Commonwealth agencies in accordance with the Gateway determination, if required.</w:t>
            </w:r>
          </w:p>
        </w:tc>
      </w:tr>
      <w:tr w:rsidR="002871D3" w:rsidRPr="007F6737" w14:paraId="262C3230" w14:textId="77777777" w:rsidTr="002871D3">
        <w:tc>
          <w:tcPr>
            <w:tcW w:w="571" w:type="dxa"/>
          </w:tcPr>
          <w:p w14:paraId="2064B5C1" w14:textId="48CC90E9" w:rsidR="002871D3" w:rsidRPr="002B268F" w:rsidRDefault="00F11B9F" w:rsidP="00AF71E8">
            <w:pPr>
              <w:rPr>
                <w:rFonts w:cs="Arial"/>
              </w:rPr>
            </w:pPr>
            <w:r w:rsidRPr="002B268F">
              <w:rPr>
                <w:rFonts w:cs="Arial"/>
              </w:rPr>
              <w:t>18</w:t>
            </w:r>
          </w:p>
        </w:tc>
        <w:tc>
          <w:tcPr>
            <w:tcW w:w="3252" w:type="dxa"/>
          </w:tcPr>
          <w:p w14:paraId="529D68FB" w14:textId="5EE48F8A" w:rsidR="00130AB1" w:rsidRPr="002B268F" w:rsidRDefault="00130AB1" w:rsidP="00AF71E8">
            <w:pPr>
              <w:rPr>
                <w:rFonts w:cs="Arial"/>
              </w:rPr>
            </w:pPr>
            <w:r w:rsidRPr="002B268F">
              <w:rPr>
                <w:rFonts w:cs="Arial"/>
              </w:rPr>
              <w:t>The concurrence of the landowner must be obtained, where the land is not owned by the Planning Proposal Authority (PPA).</w:t>
            </w:r>
          </w:p>
        </w:tc>
        <w:tc>
          <w:tcPr>
            <w:tcW w:w="5193" w:type="dxa"/>
          </w:tcPr>
          <w:p w14:paraId="7BD1440A" w14:textId="35F0C808" w:rsidR="002871D3" w:rsidRPr="002B268F" w:rsidRDefault="00130AB1" w:rsidP="00AF71E8">
            <w:pPr>
              <w:rPr>
                <w:rFonts w:cs="Arial"/>
              </w:rPr>
            </w:pPr>
            <w:r w:rsidRPr="002B268F">
              <w:rPr>
                <w:rFonts w:cs="Arial"/>
              </w:rPr>
              <w:t xml:space="preserve">The land is owned by the Council (Planning Proposal Authority </w:t>
            </w:r>
            <w:r w:rsidR="003D46FD">
              <w:rPr>
                <w:rFonts w:cs="Arial"/>
              </w:rPr>
              <w:t>–</w:t>
            </w:r>
            <w:r w:rsidRPr="002B268F">
              <w:rPr>
                <w:rFonts w:cs="Arial"/>
              </w:rPr>
              <w:t xml:space="preserve"> PPA).</w:t>
            </w:r>
          </w:p>
        </w:tc>
      </w:tr>
      <w:tr w:rsidR="002871D3" w:rsidRPr="007F6737" w14:paraId="584E3BAD" w14:textId="77777777" w:rsidTr="002871D3">
        <w:tc>
          <w:tcPr>
            <w:tcW w:w="571" w:type="dxa"/>
          </w:tcPr>
          <w:p w14:paraId="7A7F887E" w14:textId="4678D596" w:rsidR="002871D3" w:rsidRPr="002B268F" w:rsidRDefault="00130AB1" w:rsidP="00AF71E8">
            <w:pPr>
              <w:rPr>
                <w:rFonts w:cs="Arial"/>
              </w:rPr>
            </w:pPr>
            <w:r w:rsidRPr="002B268F">
              <w:rPr>
                <w:rFonts w:cs="Arial"/>
              </w:rPr>
              <w:t>19</w:t>
            </w:r>
          </w:p>
        </w:tc>
        <w:tc>
          <w:tcPr>
            <w:tcW w:w="3252" w:type="dxa"/>
          </w:tcPr>
          <w:p w14:paraId="0DA26DB9" w14:textId="2B580708" w:rsidR="002871D3" w:rsidRPr="002B268F" w:rsidRDefault="00456EEF" w:rsidP="00AF71E8">
            <w:pPr>
              <w:rPr>
                <w:rFonts w:cs="Arial"/>
              </w:rPr>
            </w:pPr>
            <w:r w:rsidRPr="002B268F">
              <w:rPr>
                <w:rFonts w:cs="Arial"/>
              </w:rPr>
              <w:t>Does the planning proposal deliver a public benefit?</w:t>
            </w:r>
          </w:p>
          <w:p w14:paraId="09A4318E" w14:textId="275F49E4" w:rsidR="00456EEF" w:rsidRPr="002B268F" w:rsidRDefault="00456EEF" w:rsidP="00AF71E8">
            <w:pPr>
              <w:rPr>
                <w:rFonts w:cs="Arial"/>
              </w:rPr>
            </w:pPr>
          </w:p>
        </w:tc>
        <w:tc>
          <w:tcPr>
            <w:tcW w:w="5193" w:type="dxa"/>
          </w:tcPr>
          <w:p w14:paraId="7B0DB7B9" w14:textId="19268D6D" w:rsidR="00890C6D" w:rsidRPr="002B268F" w:rsidRDefault="00500669" w:rsidP="00AF71E8">
            <w:pPr>
              <w:rPr>
                <w:rFonts w:cs="Arial"/>
              </w:rPr>
            </w:pPr>
            <w:r w:rsidRPr="002B268F">
              <w:rPr>
                <w:rFonts w:cs="Arial"/>
              </w:rPr>
              <w:t>The planning proposal seek</w:t>
            </w:r>
            <w:r w:rsidR="00890C6D" w:rsidRPr="002B268F">
              <w:rPr>
                <w:rFonts w:cs="Arial"/>
              </w:rPr>
              <w:t>s</w:t>
            </w:r>
            <w:r w:rsidRPr="002B268F">
              <w:rPr>
                <w:rFonts w:cs="Arial"/>
              </w:rPr>
              <w:t xml:space="preserve"> to provide land that </w:t>
            </w:r>
            <w:r w:rsidR="00890C6D" w:rsidRPr="002B268F">
              <w:rPr>
                <w:rFonts w:cs="Arial"/>
              </w:rPr>
              <w:t xml:space="preserve">a new </w:t>
            </w:r>
            <w:r w:rsidR="00795583">
              <w:rPr>
                <w:rFonts w:cs="Arial"/>
              </w:rPr>
              <w:t>C</w:t>
            </w:r>
            <w:r w:rsidR="00890C6D" w:rsidRPr="002B268F">
              <w:rPr>
                <w:rFonts w:cs="Arial"/>
              </w:rPr>
              <w:t xml:space="preserve">ouncil office that will be constructed in Bungendore. The proposal will include a new </w:t>
            </w:r>
            <w:r w:rsidR="0068356E" w:rsidRPr="002B268F">
              <w:rPr>
                <w:rFonts w:cs="Arial"/>
              </w:rPr>
              <w:t>C</w:t>
            </w:r>
            <w:r w:rsidR="00890C6D" w:rsidRPr="002B268F">
              <w:rPr>
                <w:rFonts w:cs="Arial"/>
              </w:rPr>
              <w:t>ouncil library and community centre.</w:t>
            </w:r>
          </w:p>
        </w:tc>
      </w:tr>
      <w:tr w:rsidR="002871D3" w:rsidRPr="007F6737" w14:paraId="30F76690" w14:textId="77777777" w:rsidTr="002871D3">
        <w:tc>
          <w:tcPr>
            <w:tcW w:w="571" w:type="dxa"/>
          </w:tcPr>
          <w:p w14:paraId="4BD4F236" w14:textId="341C5BBA" w:rsidR="002871D3" w:rsidRPr="002B268F" w:rsidRDefault="00456EEF" w:rsidP="00AF71E8">
            <w:pPr>
              <w:rPr>
                <w:rFonts w:cs="Arial"/>
              </w:rPr>
            </w:pPr>
            <w:r w:rsidRPr="002B268F">
              <w:rPr>
                <w:rFonts w:cs="Arial"/>
              </w:rPr>
              <w:t>20</w:t>
            </w:r>
          </w:p>
        </w:tc>
        <w:tc>
          <w:tcPr>
            <w:tcW w:w="3252" w:type="dxa"/>
          </w:tcPr>
          <w:p w14:paraId="435CF023" w14:textId="607FD37B" w:rsidR="00890C6D" w:rsidRPr="002B268F" w:rsidRDefault="00456EEF" w:rsidP="00AF71E8">
            <w:pPr>
              <w:rPr>
                <w:rFonts w:cs="Arial"/>
              </w:rPr>
            </w:pPr>
            <w:r w:rsidRPr="002B268F">
              <w:rPr>
                <w:rFonts w:cs="Arial"/>
              </w:rPr>
              <w:t>Have the implications for the open space in the LGA in relation to current and future open space needs been considered and will there be a net gain to open space?</w:t>
            </w:r>
          </w:p>
        </w:tc>
        <w:tc>
          <w:tcPr>
            <w:tcW w:w="5193" w:type="dxa"/>
          </w:tcPr>
          <w:p w14:paraId="5F75457B" w14:textId="2F7A050F" w:rsidR="002871D3" w:rsidRPr="002B268F" w:rsidRDefault="00890C6D" w:rsidP="00AF71E8">
            <w:pPr>
              <w:rPr>
                <w:rFonts w:cs="Arial"/>
              </w:rPr>
            </w:pPr>
            <w:r w:rsidRPr="002B268F">
              <w:rPr>
                <w:rFonts w:cs="Arial"/>
              </w:rPr>
              <w:t xml:space="preserve">The implications for open space in Bungendore have been considered. The site is not defined as </w:t>
            </w:r>
            <w:r w:rsidR="006E3189" w:rsidRPr="002B268F">
              <w:rPr>
                <w:rFonts w:cs="Arial"/>
              </w:rPr>
              <w:t xml:space="preserve">a </w:t>
            </w:r>
            <w:r w:rsidRPr="002B268F">
              <w:rPr>
                <w:rFonts w:cs="Arial"/>
              </w:rPr>
              <w:t xml:space="preserve">‘public reserve’ under the provisions of the </w:t>
            </w:r>
            <w:r w:rsidRPr="002B268F">
              <w:rPr>
                <w:rFonts w:cs="Arial"/>
                <w:i/>
                <w:iCs/>
              </w:rPr>
              <w:t>Local Government Act 1993.</w:t>
            </w:r>
            <w:r w:rsidRPr="002B268F">
              <w:rPr>
                <w:rFonts w:cs="Arial"/>
              </w:rPr>
              <w:t xml:space="preserve"> The proposal does not </w:t>
            </w:r>
            <w:r w:rsidR="00F879DA" w:rsidRPr="002B268F">
              <w:rPr>
                <w:rFonts w:cs="Arial"/>
              </w:rPr>
              <w:t>affect</w:t>
            </w:r>
            <w:r w:rsidRPr="002B268F">
              <w:rPr>
                <w:rFonts w:cs="Arial"/>
              </w:rPr>
              <w:t xml:space="preserve"> the</w:t>
            </w:r>
            <w:r w:rsidR="00F879DA" w:rsidRPr="002B268F">
              <w:rPr>
                <w:rFonts w:cs="Arial"/>
              </w:rPr>
              <w:t xml:space="preserve"> current and future</w:t>
            </w:r>
            <w:r w:rsidRPr="002B268F">
              <w:rPr>
                <w:rFonts w:cs="Arial"/>
              </w:rPr>
              <w:t xml:space="preserve"> open space</w:t>
            </w:r>
            <w:r w:rsidR="006E3189" w:rsidRPr="002B268F">
              <w:rPr>
                <w:rFonts w:cs="Arial"/>
              </w:rPr>
              <w:t>.</w:t>
            </w:r>
          </w:p>
        </w:tc>
      </w:tr>
    </w:tbl>
    <w:p w14:paraId="49835BD9" w14:textId="77777777" w:rsidR="00C24991" w:rsidRDefault="00C24991" w:rsidP="002355FA">
      <w:pPr>
        <w:spacing w:after="0" w:line="240" w:lineRule="auto"/>
      </w:pPr>
    </w:p>
    <w:p w14:paraId="2A473293" w14:textId="07FEFD89" w:rsidR="009D424D" w:rsidRDefault="009D424D" w:rsidP="002355FA">
      <w:pPr>
        <w:spacing w:after="0" w:line="240" w:lineRule="auto"/>
      </w:pPr>
    </w:p>
    <w:p w14:paraId="5C511376" w14:textId="2D647387" w:rsidR="00CA2599" w:rsidRDefault="00CA2599" w:rsidP="002355FA">
      <w:pPr>
        <w:spacing w:after="0" w:line="240" w:lineRule="auto"/>
      </w:pPr>
    </w:p>
    <w:p w14:paraId="01B0DDD6" w14:textId="77777777" w:rsidR="00CA2599" w:rsidRDefault="00CA2599" w:rsidP="002355FA">
      <w:pPr>
        <w:spacing w:after="0" w:line="240" w:lineRule="auto"/>
      </w:pPr>
    </w:p>
    <w:p w14:paraId="365CA7EA" w14:textId="77777777" w:rsidR="00665491" w:rsidRDefault="00CA2599">
      <w:pPr>
        <w:sectPr w:rsidR="00665491" w:rsidSect="009A0378">
          <w:headerReference w:type="default" r:id="rId16"/>
          <w:footerReference w:type="default" r:id="rId17"/>
          <w:headerReference w:type="first" r:id="rId18"/>
          <w:pgSz w:w="11906" w:h="16838"/>
          <w:pgMar w:top="1440" w:right="1440" w:bottom="1440" w:left="1440" w:header="709" w:footer="561" w:gutter="0"/>
          <w:cols w:space="708"/>
          <w:titlePg/>
          <w:docGrid w:linePitch="360"/>
        </w:sectPr>
      </w:pPr>
      <w:r>
        <w:br w:type="page"/>
      </w:r>
    </w:p>
    <w:p w14:paraId="1C65F9F8" w14:textId="5397E9F0" w:rsidR="00CA2599" w:rsidRPr="00DC78BC" w:rsidRDefault="00CA2599" w:rsidP="00CA2599">
      <w:pPr>
        <w:pStyle w:val="Heading1"/>
        <w:jc w:val="both"/>
      </w:pPr>
      <w:bookmarkStart w:id="16" w:name="_Toc160710837"/>
      <w:bookmarkStart w:id="17" w:name="_Hlk150512676"/>
      <w:r>
        <w:lastRenderedPageBreak/>
        <w:t>Appendix B – State Environmental Planning Policies</w:t>
      </w:r>
      <w:bookmarkEnd w:id="16"/>
    </w:p>
    <w:bookmarkEnd w:id="17"/>
    <w:p w14:paraId="5D9F375C" w14:textId="05F67BE0" w:rsidR="009D424D" w:rsidRDefault="009D424D" w:rsidP="002355FA">
      <w:pPr>
        <w:spacing w:after="0" w:line="240" w:lineRule="auto"/>
      </w:pPr>
    </w:p>
    <w:p w14:paraId="19FA22EE" w14:textId="1F81E40B" w:rsidR="003A2797" w:rsidRPr="00CF7237" w:rsidRDefault="00CA2599" w:rsidP="0087344A">
      <w:pPr>
        <w:spacing w:after="0"/>
      </w:pPr>
      <w:r w:rsidRPr="00CF7237">
        <w:t>The following relevant Environmental Planning Instruments (EPI) have been considered in the preparation of this planning proposal:</w:t>
      </w:r>
    </w:p>
    <w:p w14:paraId="1D38718E" w14:textId="19691A32" w:rsidR="00CA2599" w:rsidRDefault="00CA2599" w:rsidP="0030237C">
      <w:pPr>
        <w:spacing w:after="0"/>
      </w:pPr>
    </w:p>
    <w:tbl>
      <w:tblPr>
        <w:tblStyle w:val="TableGrid"/>
        <w:tblW w:w="0" w:type="auto"/>
        <w:tblLook w:val="04A0" w:firstRow="1" w:lastRow="0" w:firstColumn="1" w:lastColumn="0" w:noHBand="0" w:noVBand="1"/>
      </w:tblPr>
      <w:tblGrid>
        <w:gridCol w:w="3944"/>
        <w:gridCol w:w="1203"/>
        <w:gridCol w:w="3869"/>
      </w:tblGrid>
      <w:tr w:rsidR="00CF7237" w:rsidRPr="009A5165" w14:paraId="4CC09451" w14:textId="77777777" w:rsidTr="0087344A">
        <w:trPr>
          <w:trHeight w:val="449"/>
          <w:tblHeader/>
        </w:trPr>
        <w:tc>
          <w:tcPr>
            <w:tcW w:w="6374" w:type="dxa"/>
            <w:shd w:val="clear" w:color="auto" w:fill="006655"/>
            <w:vAlign w:val="center"/>
          </w:tcPr>
          <w:p w14:paraId="2101FE96" w14:textId="68D49EBC" w:rsidR="00CF7237" w:rsidRPr="00CF7237" w:rsidRDefault="00CF7237" w:rsidP="00CF7237">
            <w:pPr>
              <w:rPr>
                <w:b/>
                <w:bCs/>
                <w:color w:val="FFFFFF" w:themeColor="background1"/>
              </w:rPr>
            </w:pPr>
            <w:r w:rsidRPr="00CF7237">
              <w:rPr>
                <w:b/>
                <w:bCs/>
                <w:color w:val="FFFFFF" w:themeColor="background1"/>
              </w:rPr>
              <w:t>SEPP</w:t>
            </w:r>
          </w:p>
        </w:tc>
        <w:tc>
          <w:tcPr>
            <w:tcW w:w="1276" w:type="dxa"/>
            <w:shd w:val="clear" w:color="auto" w:fill="006655"/>
            <w:vAlign w:val="center"/>
          </w:tcPr>
          <w:p w14:paraId="64907B02" w14:textId="77777777" w:rsidR="00CF7237" w:rsidRPr="00CF7237" w:rsidRDefault="00CF7237" w:rsidP="00CF7237">
            <w:pPr>
              <w:rPr>
                <w:b/>
                <w:bCs/>
                <w:color w:val="FFFFFF" w:themeColor="background1"/>
              </w:rPr>
            </w:pPr>
            <w:r w:rsidRPr="00CF7237">
              <w:rPr>
                <w:b/>
                <w:bCs/>
                <w:color w:val="FFFFFF" w:themeColor="background1"/>
              </w:rPr>
              <w:t>Relevant</w:t>
            </w:r>
          </w:p>
        </w:tc>
        <w:tc>
          <w:tcPr>
            <w:tcW w:w="6298" w:type="dxa"/>
            <w:shd w:val="clear" w:color="auto" w:fill="006655"/>
            <w:vAlign w:val="center"/>
          </w:tcPr>
          <w:p w14:paraId="15CBF69D" w14:textId="77777777" w:rsidR="00CF7237" w:rsidRPr="00CF7237" w:rsidRDefault="00CF7237" w:rsidP="00CF7237">
            <w:pPr>
              <w:rPr>
                <w:b/>
                <w:bCs/>
                <w:color w:val="FFFFFF" w:themeColor="background1"/>
              </w:rPr>
            </w:pPr>
            <w:r w:rsidRPr="00CF7237">
              <w:rPr>
                <w:b/>
                <w:bCs/>
                <w:color w:val="FFFFFF" w:themeColor="background1"/>
              </w:rPr>
              <w:t>Comments</w:t>
            </w:r>
          </w:p>
        </w:tc>
      </w:tr>
      <w:tr w:rsidR="00CF7237" w14:paraId="7154CE86" w14:textId="77777777" w:rsidTr="00453A85">
        <w:tc>
          <w:tcPr>
            <w:tcW w:w="6374" w:type="dxa"/>
          </w:tcPr>
          <w:p w14:paraId="1306B282" w14:textId="7584F2A6" w:rsidR="00CF7237" w:rsidRPr="007A6641" w:rsidRDefault="00CF7237" w:rsidP="00AF71E8">
            <w:r w:rsidRPr="007A6641">
              <w:t>State Environmental Planning Policy (Biodiversity and Conservation) 2021</w:t>
            </w:r>
            <w:r w:rsidR="00453A85">
              <w:t>.</w:t>
            </w:r>
          </w:p>
          <w:p w14:paraId="02FAD8DB" w14:textId="41622E76" w:rsidR="0087344A" w:rsidRDefault="0087344A" w:rsidP="00AF71E8"/>
        </w:tc>
        <w:tc>
          <w:tcPr>
            <w:tcW w:w="1276" w:type="dxa"/>
          </w:tcPr>
          <w:p w14:paraId="6C5E02CD" w14:textId="51D50A5B" w:rsidR="00CF7237" w:rsidRDefault="002B268F" w:rsidP="00AF71E8">
            <w:r>
              <w:t>No</w:t>
            </w:r>
          </w:p>
        </w:tc>
        <w:tc>
          <w:tcPr>
            <w:tcW w:w="6298" w:type="dxa"/>
          </w:tcPr>
          <w:p w14:paraId="5B0A3682" w14:textId="63DCACB2" w:rsidR="00CF7237" w:rsidRDefault="00CF7237" w:rsidP="00AF71E8">
            <w:r>
              <w:t xml:space="preserve">This SEPP </w:t>
            </w:r>
            <w:r w:rsidR="003D46FD">
              <w:t>applies</w:t>
            </w:r>
            <w:r>
              <w:t xml:space="preserve"> to Queanbeyan-Palerang Regional Council (QPRC).</w:t>
            </w:r>
          </w:p>
          <w:p w14:paraId="6D9E69FC" w14:textId="23DA0E58" w:rsidR="00212D55" w:rsidRDefault="006B0DF3" w:rsidP="00212D55">
            <w:r>
              <w:t>This planning proposal will not affect the operation of the SEPP.</w:t>
            </w:r>
          </w:p>
        </w:tc>
      </w:tr>
      <w:tr w:rsidR="00CF7237" w14:paraId="1DC71D22" w14:textId="77777777" w:rsidTr="00453A85">
        <w:tc>
          <w:tcPr>
            <w:tcW w:w="6374" w:type="dxa"/>
          </w:tcPr>
          <w:p w14:paraId="245325D7" w14:textId="7F650C19" w:rsidR="00CF7237" w:rsidRDefault="00CF7237" w:rsidP="00212D55">
            <w:r w:rsidRPr="00BE7AF6">
              <w:t>State Environmental Planning Policy (Exempt and Complying Development Codes) 2008</w:t>
            </w:r>
            <w:r w:rsidR="00453A85">
              <w:t>.</w:t>
            </w:r>
          </w:p>
        </w:tc>
        <w:tc>
          <w:tcPr>
            <w:tcW w:w="1276" w:type="dxa"/>
          </w:tcPr>
          <w:p w14:paraId="24DF6A25" w14:textId="628E1BE2" w:rsidR="00CF7237" w:rsidRDefault="002B268F" w:rsidP="00AF71E8">
            <w:r>
              <w:t>No</w:t>
            </w:r>
          </w:p>
        </w:tc>
        <w:tc>
          <w:tcPr>
            <w:tcW w:w="6298" w:type="dxa"/>
          </w:tcPr>
          <w:p w14:paraId="29F7DA65" w14:textId="77777777" w:rsidR="00CF7237" w:rsidRDefault="00CF7237" w:rsidP="00AF71E8">
            <w:r>
              <w:t>This SEPP applies to QPRC.</w:t>
            </w:r>
          </w:p>
          <w:p w14:paraId="2EA22736" w14:textId="00D0903C" w:rsidR="00CF7237" w:rsidRDefault="00CF7237" w:rsidP="00212D55">
            <w:r>
              <w:t>This planning proposal will not affect the operation of the SEPP.</w:t>
            </w:r>
          </w:p>
        </w:tc>
      </w:tr>
      <w:tr w:rsidR="00CF7237" w14:paraId="2403FC00" w14:textId="77777777" w:rsidTr="00453A85">
        <w:tc>
          <w:tcPr>
            <w:tcW w:w="6374" w:type="dxa"/>
          </w:tcPr>
          <w:p w14:paraId="7AB56502" w14:textId="0E7FADD0" w:rsidR="00CF7237" w:rsidRPr="00BE7AF6" w:rsidRDefault="00CF7237" w:rsidP="00AF71E8">
            <w:r w:rsidRPr="00BE7AF6">
              <w:t>State Environmental Planning Policy (Housing) 2021</w:t>
            </w:r>
            <w:r w:rsidR="00453A85">
              <w:t>.</w:t>
            </w:r>
          </w:p>
          <w:p w14:paraId="076A03DD" w14:textId="77777777" w:rsidR="00CF7237" w:rsidRDefault="00CF7237" w:rsidP="00AF71E8"/>
        </w:tc>
        <w:tc>
          <w:tcPr>
            <w:tcW w:w="1276" w:type="dxa"/>
          </w:tcPr>
          <w:p w14:paraId="0922EF49" w14:textId="77777777" w:rsidR="00CF7237" w:rsidRDefault="00CF7237" w:rsidP="00AF71E8">
            <w:r>
              <w:t>No</w:t>
            </w:r>
          </w:p>
        </w:tc>
        <w:tc>
          <w:tcPr>
            <w:tcW w:w="6298" w:type="dxa"/>
          </w:tcPr>
          <w:p w14:paraId="1C426743" w14:textId="77777777" w:rsidR="00CF7237" w:rsidRDefault="00CF7237" w:rsidP="00AF71E8">
            <w:r>
              <w:t>This SEPP applies to QPRC.</w:t>
            </w:r>
          </w:p>
          <w:p w14:paraId="655C610C" w14:textId="5C3A0D2F" w:rsidR="00CF7237" w:rsidRDefault="00CF7237" w:rsidP="00212D55">
            <w:r>
              <w:t>This planning proposal will not affect the operation of the SEPP.</w:t>
            </w:r>
          </w:p>
        </w:tc>
      </w:tr>
      <w:tr w:rsidR="00CF7237" w14:paraId="7AE6D8DF" w14:textId="77777777" w:rsidTr="00453A85">
        <w:tc>
          <w:tcPr>
            <w:tcW w:w="6374" w:type="dxa"/>
          </w:tcPr>
          <w:p w14:paraId="7E7536B5" w14:textId="61460AEA" w:rsidR="00CF7237" w:rsidRDefault="00CF7237" w:rsidP="00AF71E8">
            <w:r w:rsidRPr="00BE7AF6">
              <w:t>State Environmental Planning Policy (Industry and Employment) 2021</w:t>
            </w:r>
            <w:r w:rsidR="00453A85">
              <w:t>.</w:t>
            </w:r>
          </w:p>
        </w:tc>
        <w:tc>
          <w:tcPr>
            <w:tcW w:w="1276" w:type="dxa"/>
          </w:tcPr>
          <w:p w14:paraId="71C0C778" w14:textId="77777777" w:rsidR="00CF7237" w:rsidRDefault="00CF7237" w:rsidP="00AF71E8">
            <w:r>
              <w:t>No</w:t>
            </w:r>
          </w:p>
        </w:tc>
        <w:tc>
          <w:tcPr>
            <w:tcW w:w="6298" w:type="dxa"/>
          </w:tcPr>
          <w:p w14:paraId="0BB14168" w14:textId="77777777" w:rsidR="00CF7237" w:rsidRDefault="00CF7237" w:rsidP="00AF71E8">
            <w:r>
              <w:t>This SEPP applies to QPRC.</w:t>
            </w:r>
          </w:p>
          <w:p w14:paraId="2FB2D6CA" w14:textId="571D8E6B" w:rsidR="00CF7237" w:rsidRDefault="00CF7237" w:rsidP="00212D55">
            <w:r>
              <w:t>This planning proposal will not affect the operation of the SEPP.</w:t>
            </w:r>
          </w:p>
        </w:tc>
      </w:tr>
      <w:tr w:rsidR="00CF7237" w14:paraId="14933DCA" w14:textId="77777777" w:rsidTr="00453A85">
        <w:tc>
          <w:tcPr>
            <w:tcW w:w="6374" w:type="dxa"/>
          </w:tcPr>
          <w:p w14:paraId="5C34E9F4" w14:textId="6BB207F4" w:rsidR="00CF7237" w:rsidRDefault="00CF7237" w:rsidP="00AF71E8">
            <w:r w:rsidRPr="00BE7AF6">
              <w:t>State Environmental Planning Policy No 65—Design Quality of Residential Apartment Development (2002 EPI 530)</w:t>
            </w:r>
            <w:r w:rsidR="00453A85">
              <w:t>.</w:t>
            </w:r>
          </w:p>
        </w:tc>
        <w:tc>
          <w:tcPr>
            <w:tcW w:w="1276" w:type="dxa"/>
          </w:tcPr>
          <w:p w14:paraId="75000DFA" w14:textId="77777777" w:rsidR="00CF7237" w:rsidRDefault="00CF7237" w:rsidP="00AF71E8">
            <w:r>
              <w:t>No</w:t>
            </w:r>
          </w:p>
        </w:tc>
        <w:tc>
          <w:tcPr>
            <w:tcW w:w="6298" w:type="dxa"/>
          </w:tcPr>
          <w:p w14:paraId="31021B42" w14:textId="77777777" w:rsidR="00453A85" w:rsidRDefault="00453A85" w:rsidP="00453A85">
            <w:r>
              <w:t>This SEPP applies to QPRC.</w:t>
            </w:r>
          </w:p>
          <w:p w14:paraId="38DC6ED8" w14:textId="77777777" w:rsidR="00453A85" w:rsidRDefault="00453A85" w:rsidP="00453A85">
            <w:r>
              <w:t>This planning proposal will not affect the operation of the SEPP.</w:t>
            </w:r>
          </w:p>
          <w:p w14:paraId="1E2535F2" w14:textId="77777777" w:rsidR="00CF7237" w:rsidRDefault="00CF7237" w:rsidP="00AF71E8"/>
        </w:tc>
      </w:tr>
      <w:tr w:rsidR="00CF7237" w14:paraId="51742371" w14:textId="77777777" w:rsidTr="00453A85">
        <w:tc>
          <w:tcPr>
            <w:tcW w:w="6374" w:type="dxa"/>
          </w:tcPr>
          <w:p w14:paraId="23F506C7" w14:textId="7C0B12CD" w:rsidR="00CF7237" w:rsidRDefault="00CF7237" w:rsidP="00AF71E8">
            <w:r w:rsidRPr="00BE7AF6">
              <w:t>State Environmental Planning Policy (Planning Systems) 2021</w:t>
            </w:r>
            <w:r w:rsidR="00453A85">
              <w:t>.</w:t>
            </w:r>
          </w:p>
        </w:tc>
        <w:tc>
          <w:tcPr>
            <w:tcW w:w="1276" w:type="dxa"/>
          </w:tcPr>
          <w:p w14:paraId="0A11D4BE" w14:textId="63D89504" w:rsidR="00CF7237" w:rsidRDefault="0087344A" w:rsidP="00AF71E8">
            <w:r>
              <w:t>No</w:t>
            </w:r>
          </w:p>
        </w:tc>
        <w:tc>
          <w:tcPr>
            <w:tcW w:w="6298" w:type="dxa"/>
          </w:tcPr>
          <w:p w14:paraId="7B953353" w14:textId="77777777" w:rsidR="00453A85" w:rsidRDefault="00453A85" w:rsidP="00453A85">
            <w:r>
              <w:t>This SEPP applies to QPRC.</w:t>
            </w:r>
          </w:p>
          <w:p w14:paraId="691B2555" w14:textId="4FDD4692" w:rsidR="00CF7237" w:rsidRDefault="00453A85" w:rsidP="00212D55">
            <w:r>
              <w:t>This planning proposal will not affect the operation of the SEPP.</w:t>
            </w:r>
          </w:p>
        </w:tc>
      </w:tr>
      <w:tr w:rsidR="00CF7237" w14:paraId="704F52A3" w14:textId="77777777" w:rsidTr="00453A85">
        <w:tc>
          <w:tcPr>
            <w:tcW w:w="6374" w:type="dxa"/>
          </w:tcPr>
          <w:p w14:paraId="546D0D4B" w14:textId="6B2B01E4" w:rsidR="00CF7237" w:rsidRDefault="00CF7237" w:rsidP="00AF71E8">
            <w:r w:rsidRPr="00BE7AF6">
              <w:t>State Environmental Planning Policy (Precincts—Central River City) 2021</w:t>
            </w:r>
            <w:r w:rsidR="00453A85">
              <w:t>.</w:t>
            </w:r>
          </w:p>
        </w:tc>
        <w:tc>
          <w:tcPr>
            <w:tcW w:w="1276" w:type="dxa"/>
          </w:tcPr>
          <w:p w14:paraId="76A3CA50" w14:textId="754F6CEF" w:rsidR="00CF7237" w:rsidRDefault="0087344A" w:rsidP="00AF71E8">
            <w:r>
              <w:t>No</w:t>
            </w:r>
          </w:p>
        </w:tc>
        <w:tc>
          <w:tcPr>
            <w:tcW w:w="6298" w:type="dxa"/>
          </w:tcPr>
          <w:p w14:paraId="16B00A07" w14:textId="6BF46590" w:rsidR="00453A85" w:rsidRDefault="00453A85" w:rsidP="00453A85">
            <w:r>
              <w:t xml:space="preserve">This SEPP </w:t>
            </w:r>
            <w:r w:rsidR="006B0DF3">
              <w:t xml:space="preserve">does not </w:t>
            </w:r>
            <w:r>
              <w:t>appl</w:t>
            </w:r>
            <w:r w:rsidR="006B0DF3">
              <w:t>y</w:t>
            </w:r>
            <w:r>
              <w:t xml:space="preserve"> to QPRC.</w:t>
            </w:r>
          </w:p>
          <w:p w14:paraId="049557A0" w14:textId="77777777" w:rsidR="00CF7237" w:rsidRDefault="00CF7237" w:rsidP="006B0DF3"/>
        </w:tc>
      </w:tr>
      <w:tr w:rsidR="00CF7237" w14:paraId="47F9A7EA" w14:textId="77777777" w:rsidTr="00453A85">
        <w:tc>
          <w:tcPr>
            <w:tcW w:w="6374" w:type="dxa"/>
          </w:tcPr>
          <w:p w14:paraId="4151F1C7" w14:textId="20B5DD66" w:rsidR="00CF7237" w:rsidRDefault="00CF7237" w:rsidP="00AF71E8">
            <w:r w:rsidRPr="00BE7AF6">
              <w:t>State Environmental Planning Policy (Precincts—Eastern Harbour City) 2021</w:t>
            </w:r>
            <w:r w:rsidR="00952278">
              <w:t>.</w:t>
            </w:r>
          </w:p>
        </w:tc>
        <w:tc>
          <w:tcPr>
            <w:tcW w:w="1276" w:type="dxa"/>
          </w:tcPr>
          <w:p w14:paraId="7FB54604" w14:textId="6EFAE6B4" w:rsidR="00CF7237" w:rsidRDefault="00952278" w:rsidP="00AF71E8">
            <w:r>
              <w:t>No</w:t>
            </w:r>
          </w:p>
        </w:tc>
        <w:tc>
          <w:tcPr>
            <w:tcW w:w="6298" w:type="dxa"/>
          </w:tcPr>
          <w:p w14:paraId="24694B47" w14:textId="77813E24" w:rsidR="006B0DF3" w:rsidRDefault="006B0DF3" w:rsidP="00952278">
            <w:r>
              <w:t>This SEPP does not apply to QPRC.</w:t>
            </w:r>
          </w:p>
          <w:p w14:paraId="684C08C7" w14:textId="77777777" w:rsidR="00CF7237" w:rsidRDefault="00CF7237" w:rsidP="006B0DF3"/>
        </w:tc>
      </w:tr>
      <w:tr w:rsidR="00CF7237" w14:paraId="7A10C0A3" w14:textId="77777777" w:rsidTr="00453A85">
        <w:tc>
          <w:tcPr>
            <w:tcW w:w="6374" w:type="dxa"/>
          </w:tcPr>
          <w:p w14:paraId="508065CB" w14:textId="17238433" w:rsidR="00CF7237" w:rsidRDefault="00CF7237" w:rsidP="00AF71E8">
            <w:r w:rsidRPr="00BE7AF6">
              <w:t>State Environmental Planning Policy (Precincts—Regional) 2021</w:t>
            </w:r>
            <w:r w:rsidR="00952278">
              <w:t>.</w:t>
            </w:r>
          </w:p>
        </w:tc>
        <w:tc>
          <w:tcPr>
            <w:tcW w:w="1276" w:type="dxa"/>
          </w:tcPr>
          <w:p w14:paraId="68CE05DF" w14:textId="376733FA" w:rsidR="00CF7237" w:rsidRDefault="00952278" w:rsidP="00AF71E8">
            <w:r>
              <w:t>No</w:t>
            </w:r>
          </w:p>
        </w:tc>
        <w:tc>
          <w:tcPr>
            <w:tcW w:w="6298" w:type="dxa"/>
          </w:tcPr>
          <w:p w14:paraId="42C426C9" w14:textId="370CB0D2" w:rsidR="00CF7237" w:rsidRDefault="006B0DF3" w:rsidP="00AF71E8">
            <w:r>
              <w:t>This SEPP does not apply to QPRC.</w:t>
            </w:r>
          </w:p>
        </w:tc>
      </w:tr>
      <w:tr w:rsidR="00CF7237" w14:paraId="69D1583E" w14:textId="77777777" w:rsidTr="00453A85">
        <w:tc>
          <w:tcPr>
            <w:tcW w:w="6374" w:type="dxa"/>
          </w:tcPr>
          <w:p w14:paraId="7975DD03" w14:textId="21DBAD25" w:rsidR="00CF7237" w:rsidRDefault="00CF7237" w:rsidP="00AF71E8">
            <w:r w:rsidRPr="00BE7AF6">
              <w:t>State Environmental Planning Policy (Precincts—Western Parkland City) 2021</w:t>
            </w:r>
            <w:r w:rsidR="00952278">
              <w:t>.</w:t>
            </w:r>
          </w:p>
        </w:tc>
        <w:tc>
          <w:tcPr>
            <w:tcW w:w="1276" w:type="dxa"/>
          </w:tcPr>
          <w:p w14:paraId="39ACA284" w14:textId="28043BA9" w:rsidR="00CF7237" w:rsidRDefault="00952278" w:rsidP="00AF71E8">
            <w:r>
              <w:t>No</w:t>
            </w:r>
          </w:p>
        </w:tc>
        <w:tc>
          <w:tcPr>
            <w:tcW w:w="6298" w:type="dxa"/>
          </w:tcPr>
          <w:p w14:paraId="2EE3877B" w14:textId="5464DFCC" w:rsidR="00CF7237" w:rsidRDefault="006B0DF3" w:rsidP="00AF71E8">
            <w:r>
              <w:t>This SEPP does not apply to QPRC.</w:t>
            </w:r>
          </w:p>
        </w:tc>
      </w:tr>
      <w:tr w:rsidR="00CF7237" w14:paraId="0BDA5A11" w14:textId="77777777" w:rsidTr="00453A85">
        <w:tc>
          <w:tcPr>
            <w:tcW w:w="6374" w:type="dxa"/>
          </w:tcPr>
          <w:p w14:paraId="1F332535" w14:textId="1EBDEA61" w:rsidR="00CF7237" w:rsidRPr="00BE7AF6" w:rsidRDefault="00CF7237" w:rsidP="00AF71E8">
            <w:r w:rsidRPr="00BE7AF6">
              <w:t>State Environmental Planning Policy (Primary Production) 2021</w:t>
            </w:r>
            <w:r w:rsidR="00952278">
              <w:t>.</w:t>
            </w:r>
          </w:p>
          <w:p w14:paraId="5FBE49FD" w14:textId="77777777" w:rsidR="00CF7237" w:rsidRDefault="00CF7237" w:rsidP="00AF71E8"/>
        </w:tc>
        <w:tc>
          <w:tcPr>
            <w:tcW w:w="1276" w:type="dxa"/>
          </w:tcPr>
          <w:p w14:paraId="22296958" w14:textId="5A9E362B" w:rsidR="00CF7237" w:rsidRDefault="00952278" w:rsidP="00AF71E8">
            <w:r>
              <w:t>No</w:t>
            </w:r>
          </w:p>
        </w:tc>
        <w:tc>
          <w:tcPr>
            <w:tcW w:w="6298" w:type="dxa"/>
          </w:tcPr>
          <w:p w14:paraId="4D0A0747" w14:textId="77777777" w:rsidR="00952278" w:rsidRDefault="00952278" w:rsidP="00952278">
            <w:r>
              <w:t>This SEPP applies to QPRC.</w:t>
            </w:r>
          </w:p>
          <w:p w14:paraId="29BB272B" w14:textId="4AFD8FF1" w:rsidR="00CF7237" w:rsidRDefault="00952278" w:rsidP="00AF71E8">
            <w:r>
              <w:t>This planning proposal will not affect the operation of the SEPP.</w:t>
            </w:r>
          </w:p>
        </w:tc>
      </w:tr>
      <w:tr w:rsidR="00CF7237" w14:paraId="2FFDFF4E" w14:textId="77777777" w:rsidTr="00453A85">
        <w:tc>
          <w:tcPr>
            <w:tcW w:w="6374" w:type="dxa"/>
          </w:tcPr>
          <w:p w14:paraId="52BDEF8D" w14:textId="0290FBAC" w:rsidR="00CF7237" w:rsidRPr="00BE7AF6" w:rsidRDefault="00CF7237" w:rsidP="00AF71E8">
            <w:r w:rsidRPr="00BE7AF6">
              <w:t>State Environmental Planning Policy (Resilience and Hazards) 2021</w:t>
            </w:r>
            <w:r w:rsidR="00952278">
              <w:t>.</w:t>
            </w:r>
          </w:p>
          <w:p w14:paraId="0744FF0F" w14:textId="77777777" w:rsidR="00CF7237" w:rsidRDefault="00CF7237" w:rsidP="00AF71E8"/>
        </w:tc>
        <w:tc>
          <w:tcPr>
            <w:tcW w:w="1276" w:type="dxa"/>
          </w:tcPr>
          <w:p w14:paraId="7CF9A62E" w14:textId="21BB1C56" w:rsidR="00CF7237" w:rsidRDefault="00952278" w:rsidP="00AF71E8">
            <w:r>
              <w:t>No</w:t>
            </w:r>
          </w:p>
        </w:tc>
        <w:tc>
          <w:tcPr>
            <w:tcW w:w="6298" w:type="dxa"/>
          </w:tcPr>
          <w:p w14:paraId="1FE633AD" w14:textId="064814F5" w:rsidR="006B0DF3" w:rsidRDefault="006B0DF3" w:rsidP="009768F0">
            <w:r>
              <w:t>This SEPP applies to QPRC.</w:t>
            </w:r>
          </w:p>
          <w:p w14:paraId="10693AB6" w14:textId="6C2F03F3" w:rsidR="006B0DF3" w:rsidRDefault="006B0DF3" w:rsidP="00AF71E8">
            <w:r>
              <w:t>This planning proposal will not affect the operation of the SEPP.</w:t>
            </w:r>
          </w:p>
        </w:tc>
      </w:tr>
      <w:tr w:rsidR="00CF7237" w14:paraId="11BA90C3" w14:textId="77777777" w:rsidTr="00453A85">
        <w:tc>
          <w:tcPr>
            <w:tcW w:w="6374" w:type="dxa"/>
          </w:tcPr>
          <w:p w14:paraId="3E382D1A" w14:textId="75220A8E" w:rsidR="00CF7237" w:rsidRPr="0047657A" w:rsidRDefault="00CF7237" w:rsidP="00AF71E8">
            <w:r w:rsidRPr="0047657A">
              <w:t>State Environmental Planning Policy (Resources and Energy) 2021</w:t>
            </w:r>
            <w:r w:rsidR="00AC0AC1">
              <w:t>.</w:t>
            </w:r>
          </w:p>
          <w:p w14:paraId="5096D451" w14:textId="77777777" w:rsidR="00CF7237" w:rsidRDefault="00CF7237" w:rsidP="00AF71E8"/>
        </w:tc>
        <w:tc>
          <w:tcPr>
            <w:tcW w:w="1276" w:type="dxa"/>
          </w:tcPr>
          <w:p w14:paraId="455BF547" w14:textId="6CDAFE25" w:rsidR="00CF7237" w:rsidRDefault="00952278" w:rsidP="00AF71E8">
            <w:r>
              <w:t>No</w:t>
            </w:r>
          </w:p>
        </w:tc>
        <w:tc>
          <w:tcPr>
            <w:tcW w:w="6298" w:type="dxa"/>
          </w:tcPr>
          <w:p w14:paraId="794E96AC" w14:textId="77777777" w:rsidR="00952278" w:rsidRDefault="00952278" w:rsidP="00952278">
            <w:r>
              <w:t>This SEPP applies to QPRC.</w:t>
            </w:r>
          </w:p>
          <w:p w14:paraId="73DD7410" w14:textId="1658BDFE" w:rsidR="00CF7237" w:rsidRDefault="00952278" w:rsidP="00AF71E8">
            <w:r>
              <w:t>This planning proposal will not affect the operation of the SEPP.</w:t>
            </w:r>
          </w:p>
        </w:tc>
      </w:tr>
      <w:tr w:rsidR="00CF7237" w14:paraId="68F9532F" w14:textId="77777777" w:rsidTr="00453A85">
        <w:tc>
          <w:tcPr>
            <w:tcW w:w="6374" w:type="dxa"/>
          </w:tcPr>
          <w:p w14:paraId="3D504190" w14:textId="35FBDC74" w:rsidR="00CF7237" w:rsidRPr="0047657A" w:rsidRDefault="00CF7237" w:rsidP="00AF71E8">
            <w:r w:rsidRPr="0047657A">
              <w:t>State Environmental Planning Policy (Sustainable Buildings) 2022</w:t>
            </w:r>
            <w:r w:rsidR="00AC0AC1">
              <w:t>.</w:t>
            </w:r>
          </w:p>
          <w:p w14:paraId="730BA9D1" w14:textId="77777777" w:rsidR="00CF7237" w:rsidRPr="0047657A" w:rsidRDefault="00CF7237" w:rsidP="00AF71E8"/>
        </w:tc>
        <w:tc>
          <w:tcPr>
            <w:tcW w:w="1276" w:type="dxa"/>
          </w:tcPr>
          <w:p w14:paraId="217E9F61" w14:textId="00C087B0" w:rsidR="00CF7237" w:rsidRDefault="00AC0AC1" w:rsidP="00AF71E8">
            <w:r>
              <w:t>No</w:t>
            </w:r>
          </w:p>
        </w:tc>
        <w:tc>
          <w:tcPr>
            <w:tcW w:w="6298" w:type="dxa"/>
          </w:tcPr>
          <w:p w14:paraId="2A2201CC" w14:textId="77777777" w:rsidR="00AC0AC1" w:rsidRDefault="00AC0AC1" w:rsidP="00AC0AC1">
            <w:r>
              <w:t>This SEPP applies to QPRC.</w:t>
            </w:r>
          </w:p>
          <w:p w14:paraId="11B507CF" w14:textId="657D7B95" w:rsidR="00CF7237" w:rsidRDefault="00AC0AC1" w:rsidP="00AF71E8">
            <w:r>
              <w:t>This planning proposal will not affect the operation of the SEPP.</w:t>
            </w:r>
          </w:p>
        </w:tc>
      </w:tr>
      <w:tr w:rsidR="00CF7237" w14:paraId="7DCF942F" w14:textId="77777777" w:rsidTr="00453A85">
        <w:tc>
          <w:tcPr>
            <w:tcW w:w="6374" w:type="dxa"/>
          </w:tcPr>
          <w:p w14:paraId="3FF91AC0" w14:textId="1A451EB1" w:rsidR="00CF7237" w:rsidRPr="0047657A" w:rsidRDefault="00CF7237" w:rsidP="00615924">
            <w:r w:rsidRPr="0047657A">
              <w:t>State Environmental Planning Policy (Transport and Infrastructure) 2021</w:t>
            </w:r>
            <w:r w:rsidR="00AC0AC1">
              <w:t>.</w:t>
            </w:r>
          </w:p>
          <w:p w14:paraId="2E368FF4" w14:textId="77777777" w:rsidR="00CF7237" w:rsidRPr="0047657A" w:rsidRDefault="00CF7237" w:rsidP="00AF71E8"/>
        </w:tc>
        <w:tc>
          <w:tcPr>
            <w:tcW w:w="1276" w:type="dxa"/>
          </w:tcPr>
          <w:p w14:paraId="7E3D4F51" w14:textId="34D79DDD" w:rsidR="00CF7237" w:rsidRDefault="00AC0AC1" w:rsidP="00AF71E8">
            <w:r>
              <w:t>No</w:t>
            </w:r>
          </w:p>
        </w:tc>
        <w:tc>
          <w:tcPr>
            <w:tcW w:w="6298" w:type="dxa"/>
          </w:tcPr>
          <w:p w14:paraId="68B729E4" w14:textId="77777777" w:rsidR="00AC0AC1" w:rsidRDefault="00AC0AC1" w:rsidP="00AC0AC1">
            <w:r>
              <w:t>This SEPP applies to QPRC.</w:t>
            </w:r>
          </w:p>
          <w:p w14:paraId="1118C1CD" w14:textId="19FAF9D1" w:rsidR="00CF7237" w:rsidRDefault="00AC0AC1" w:rsidP="00AF71E8">
            <w:r>
              <w:t>This planning proposal will not affect the operation of the SEPP.</w:t>
            </w:r>
          </w:p>
        </w:tc>
      </w:tr>
    </w:tbl>
    <w:p w14:paraId="0C876C06" w14:textId="6106852D" w:rsidR="00CF7237" w:rsidRPr="00DC78BC" w:rsidRDefault="00CF7237" w:rsidP="00CF7237">
      <w:pPr>
        <w:pStyle w:val="Heading1"/>
        <w:jc w:val="both"/>
      </w:pPr>
      <w:bookmarkStart w:id="18" w:name="_Hlk150512643"/>
      <w:bookmarkStart w:id="19" w:name="_Toc160710838"/>
      <w:r>
        <w:lastRenderedPageBreak/>
        <w:t>Appendix C - Section 9.1(2) - Local Planning Directions</w:t>
      </w:r>
      <w:bookmarkEnd w:id="18"/>
      <w:r w:rsidR="009768F0">
        <w:t xml:space="preserve"> (Current as of 10 November 2023)</w:t>
      </w:r>
      <w:bookmarkEnd w:id="19"/>
    </w:p>
    <w:p w14:paraId="4247E278" w14:textId="77777777" w:rsidR="00CF7237" w:rsidRDefault="00CF7237" w:rsidP="00CF7237">
      <w:pPr>
        <w:spacing w:after="0" w:line="240" w:lineRule="auto"/>
      </w:pPr>
    </w:p>
    <w:p w14:paraId="7DF68B0E" w14:textId="417E085E" w:rsidR="00BA1391" w:rsidRDefault="00CF7237" w:rsidP="002355FA">
      <w:pPr>
        <w:spacing w:after="0" w:line="240" w:lineRule="auto"/>
      </w:pPr>
      <w:r>
        <w:t>The following relevant Local Planning Directions under Section have been considered in the preparation of this planning proposal:</w:t>
      </w:r>
    </w:p>
    <w:tbl>
      <w:tblPr>
        <w:tblStyle w:val="TableGrid"/>
        <w:tblW w:w="0" w:type="auto"/>
        <w:tblLook w:val="04A0" w:firstRow="1" w:lastRow="0" w:firstColumn="1" w:lastColumn="0" w:noHBand="0" w:noVBand="1"/>
      </w:tblPr>
      <w:tblGrid>
        <w:gridCol w:w="5240"/>
        <w:gridCol w:w="3776"/>
      </w:tblGrid>
      <w:tr w:rsidR="00E66174" w14:paraId="418B2654" w14:textId="77777777" w:rsidTr="0030237C">
        <w:tc>
          <w:tcPr>
            <w:tcW w:w="5240" w:type="dxa"/>
            <w:shd w:val="clear" w:color="auto" w:fill="F2F2F2" w:themeFill="background1" w:themeFillShade="F2"/>
          </w:tcPr>
          <w:p w14:paraId="36B864A5" w14:textId="77777777" w:rsidR="00E66174" w:rsidRPr="003B7652" w:rsidRDefault="00E66174" w:rsidP="00771614">
            <w:pPr>
              <w:rPr>
                <w:b/>
                <w:bCs/>
              </w:rPr>
            </w:pPr>
            <w:r w:rsidRPr="003B7652">
              <w:rPr>
                <w:b/>
                <w:bCs/>
              </w:rPr>
              <w:t xml:space="preserve">Consideration of s9.1 Directions </w:t>
            </w:r>
          </w:p>
        </w:tc>
        <w:tc>
          <w:tcPr>
            <w:tcW w:w="3776" w:type="dxa"/>
            <w:shd w:val="clear" w:color="auto" w:fill="F2F2F2" w:themeFill="background1" w:themeFillShade="F2"/>
          </w:tcPr>
          <w:p w14:paraId="5AF9F079" w14:textId="77627756" w:rsidR="00E66174" w:rsidRDefault="00E66174" w:rsidP="00771614">
            <w:r>
              <w:t>Comment</w:t>
            </w:r>
            <w:r w:rsidR="006C47AD">
              <w:t>s</w:t>
            </w:r>
            <w:r>
              <w:t xml:space="preserve"> </w:t>
            </w:r>
          </w:p>
        </w:tc>
      </w:tr>
      <w:tr w:rsidR="00E66174" w:rsidRPr="003B7652" w14:paraId="428F5A07" w14:textId="77777777" w:rsidTr="00771614">
        <w:tc>
          <w:tcPr>
            <w:tcW w:w="9016" w:type="dxa"/>
            <w:gridSpan w:val="2"/>
            <w:shd w:val="clear" w:color="auto" w:fill="F2F2F2" w:themeFill="background1" w:themeFillShade="F2"/>
          </w:tcPr>
          <w:p w14:paraId="124A2C3A" w14:textId="77777777" w:rsidR="00E66174" w:rsidRPr="003B7652" w:rsidRDefault="00E66174" w:rsidP="00771614">
            <w:pPr>
              <w:rPr>
                <w:b/>
                <w:bCs/>
              </w:rPr>
            </w:pPr>
            <w:r w:rsidRPr="003B7652">
              <w:rPr>
                <w:b/>
                <w:bCs/>
              </w:rPr>
              <w:t xml:space="preserve">Focus </w:t>
            </w:r>
            <w:r>
              <w:rPr>
                <w:b/>
                <w:bCs/>
              </w:rPr>
              <w:t>a</w:t>
            </w:r>
            <w:r w:rsidRPr="003B7652">
              <w:rPr>
                <w:b/>
                <w:bCs/>
              </w:rPr>
              <w:t>rea 1</w:t>
            </w:r>
            <w:r>
              <w:rPr>
                <w:b/>
                <w:bCs/>
              </w:rPr>
              <w:t xml:space="preserve">: </w:t>
            </w:r>
            <w:r w:rsidRPr="003B7652">
              <w:rPr>
                <w:b/>
                <w:bCs/>
              </w:rPr>
              <w:t>Planning Systems</w:t>
            </w:r>
          </w:p>
        </w:tc>
      </w:tr>
      <w:tr w:rsidR="00E66174" w14:paraId="2ADC3CB2" w14:textId="77777777" w:rsidTr="001276DB">
        <w:tc>
          <w:tcPr>
            <w:tcW w:w="5240" w:type="dxa"/>
          </w:tcPr>
          <w:p w14:paraId="107D97C9" w14:textId="77777777" w:rsidR="00E66174" w:rsidRDefault="00E66174" w:rsidP="00771614">
            <w:r>
              <w:t>1.1 Implementation of Regional Plans</w:t>
            </w:r>
          </w:p>
        </w:tc>
        <w:tc>
          <w:tcPr>
            <w:tcW w:w="3776" w:type="dxa"/>
          </w:tcPr>
          <w:p w14:paraId="3D34BA4F" w14:textId="77777777" w:rsidR="00E66174" w:rsidRDefault="00E66174" w:rsidP="00771614">
            <w:r>
              <w:t>Applicable. The planning proposal is consistent with the provisions of this direction</w:t>
            </w:r>
          </w:p>
        </w:tc>
      </w:tr>
      <w:tr w:rsidR="00E66174" w14:paraId="0EF3E87C" w14:textId="77777777" w:rsidTr="001276DB">
        <w:tc>
          <w:tcPr>
            <w:tcW w:w="5240" w:type="dxa"/>
          </w:tcPr>
          <w:p w14:paraId="5E1143E4" w14:textId="77777777" w:rsidR="00E66174" w:rsidRDefault="00E66174" w:rsidP="00771614">
            <w:r>
              <w:t xml:space="preserve">1.2 Development of Aboriginal Land Council land </w:t>
            </w:r>
          </w:p>
        </w:tc>
        <w:tc>
          <w:tcPr>
            <w:tcW w:w="3776" w:type="dxa"/>
          </w:tcPr>
          <w:p w14:paraId="576669C1" w14:textId="37194C18" w:rsidR="00E66174" w:rsidRDefault="007A22B9" w:rsidP="00771614">
            <w:r>
              <w:t xml:space="preserve">Not applicable. The subject land is not shown on the Land Application Map of chapter 3 of the SEPP (Planning Systems) </w:t>
            </w:r>
          </w:p>
        </w:tc>
      </w:tr>
      <w:tr w:rsidR="00E66174" w14:paraId="5AC51BAC" w14:textId="77777777" w:rsidTr="001276DB">
        <w:tc>
          <w:tcPr>
            <w:tcW w:w="5240" w:type="dxa"/>
          </w:tcPr>
          <w:p w14:paraId="3E2A8895" w14:textId="77777777" w:rsidR="00E66174" w:rsidRDefault="00E66174" w:rsidP="00771614">
            <w:r>
              <w:t>1.3 Approval and Referral Requirements</w:t>
            </w:r>
          </w:p>
        </w:tc>
        <w:tc>
          <w:tcPr>
            <w:tcW w:w="3776" w:type="dxa"/>
          </w:tcPr>
          <w:p w14:paraId="00C68410" w14:textId="6A17A0E2" w:rsidR="00E66174" w:rsidRDefault="00E66174" w:rsidP="00771614">
            <w:r>
              <w:t xml:space="preserve">Applicable. The planning proposal is </w:t>
            </w:r>
            <w:r w:rsidR="007A22B9">
              <w:t xml:space="preserve">substantially </w:t>
            </w:r>
            <w:r>
              <w:t>consistent with the provisions of this direction</w:t>
            </w:r>
          </w:p>
        </w:tc>
      </w:tr>
      <w:tr w:rsidR="00E66174" w14:paraId="755A4130" w14:textId="77777777" w:rsidTr="001276DB">
        <w:tc>
          <w:tcPr>
            <w:tcW w:w="5240" w:type="dxa"/>
          </w:tcPr>
          <w:p w14:paraId="56C388B9" w14:textId="77777777" w:rsidR="00E66174" w:rsidRDefault="00E66174" w:rsidP="00771614">
            <w:r>
              <w:t>1.4 Site Specific Provisions</w:t>
            </w:r>
          </w:p>
        </w:tc>
        <w:tc>
          <w:tcPr>
            <w:tcW w:w="3776" w:type="dxa"/>
          </w:tcPr>
          <w:p w14:paraId="26611473" w14:textId="77777777" w:rsidR="00E66174" w:rsidRDefault="00E66174" w:rsidP="00771614">
            <w:r>
              <w:t>Applicable. The planning proposal is consistent with the provisions of this direction</w:t>
            </w:r>
          </w:p>
        </w:tc>
      </w:tr>
      <w:tr w:rsidR="00E66174" w14:paraId="49004996" w14:textId="77777777" w:rsidTr="001276DB">
        <w:tc>
          <w:tcPr>
            <w:tcW w:w="5240" w:type="dxa"/>
          </w:tcPr>
          <w:p w14:paraId="2283BE3C" w14:textId="77777777" w:rsidR="00E66174" w:rsidRDefault="00E66174" w:rsidP="00771614">
            <w:r>
              <w:t xml:space="preserve">1.4A Exclusion of development standards from variation </w:t>
            </w:r>
          </w:p>
        </w:tc>
        <w:tc>
          <w:tcPr>
            <w:tcW w:w="3776" w:type="dxa"/>
          </w:tcPr>
          <w:p w14:paraId="3325B793" w14:textId="77777777" w:rsidR="00E66174" w:rsidRDefault="00E66174" w:rsidP="00771614">
            <w:r>
              <w:t>Applicable. The planning proposal is consistent with the provisions of this direction</w:t>
            </w:r>
          </w:p>
        </w:tc>
      </w:tr>
      <w:tr w:rsidR="00E66174" w:rsidRPr="008F127F" w14:paraId="30FBC0C8" w14:textId="77777777" w:rsidTr="00771614">
        <w:tc>
          <w:tcPr>
            <w:tcW w:w="9016" w:type="dxa"/>
            <w:gridSpan w:val="2"/>
            <w:shd w:val="clear" w:color="auto" w:fill="F2F2F2" w:themeFill="background1" w:themeFillShade="F2"/>
          </w:tcPr>
          <w:p w14:paraId="2B13C866" w14:textId="77777777" w:rsidR="00E66174" w:rsidRPr="008F127F" w:rsidRDefault="00E66174" w:rsidP="00771614">
            <w:pPr>
              <w:rPr>
                <w:b/>
                <w:bCs/>
              </w:rPr>
            </w:pPr>
            <w:r w:rsidRPr="008F127F">
              <w:rPr>
                <w:b/>
                <w:bCs/>
              </w:rPr>
              <w:t>Focus area 1: Planning Systems – place based</w:t>
            </w:r>
          </w:p>
        </w:tc>
      </w:tr>
      <w:tr w:rsidR="00E66174" w14:paraId="3B1BCEB3" w14:textId="77777777" w:rsidTr="0030237C">
        <w:tc>
          <w:tcPr>
            <w:tcW w:w="5240" w:type="dxa"/>
          </w:tcPr>
          <w:p w14:paraId="451F7652" w14:textId="77777777" w:rsidR="00E66174" w:rsidRDefault="00E66174" w:rsidP="00771614">
            <w:r>
              <w:t xml:space="preserve">1.5 Parramatta Road Corridor Urban Transformation Strategy </w:t>
            </w:r>
          </w:p>
        </w:tc>
        <w:tc>
          <w:tcPr>
            <w:tcW w:w="3776" w:type="dxa"/>
          </w:tcPr>
          <w:p w14:paraId="630B146F" w14:textId="77777777" w:rsidR="00E66174" w:rsidRDefault="00E66174" w:rsidP="00771614">
            <w:r>
              <w:t xml:space="preserve">Not relevant to the proposal </w:t>
            </w:r>
          </w:p>
        </w:tc>
      </w:tr>
      <w:tr w:rsidR="00E66174" w14:paraId="064B93C3" w14:textId="77777777" w:rsidTr="0030237C">
        <w:tc>
          <w:tcPr>
            <w:tcW w:w="5240" w:type="dxa"/>
          </w:tcPr>
          <w:p w14:paraId="34D583D7" w14:textId="77777777" w:rsidR="00E66174" w:rsidRDefault="00E66174" w:rsidP="00771614">
            <w:r>
              <w:t xml:space="preserve">1.6 Implementation of North West Priority Growth Area Land Use and Infrastructure Plan </w:t>
            </w:r>
          </w:p>
        </w:tc>
        <w:tc>
          <w:tcPr>
            <w:tcW w:w="3776" w:type="dxa"/>
          </w:tcPr>
          <w:p w14:paraId="7E2FAEA3" w14:textId="77777777" w:rsidR="00E66174" w:rsidRDefault="00E66174" w:rsidP="00771614">
            <w:r>
              <w:t>Not relevant to the proposal</w:t>
            </w:r>
          </w:p>
        </w:tc>
      </w:tr>
      <w:tr w:rsidR="00E66174" w14:paraId="6DC35E17" w14:textId="77777777" w:rsidTr="0030237C">
        <w:tc>
          <w:tcPr>
            <w:tcW w:w="5240" w:type="dxa"/>
          </w:tcPr>
          <w:p w14:paraId="1C704CB9" w14:textId="77777777" w:rsidR="00E66174" w:rsidRDefault="00E66174" w:rsidP="00771614">
            <w:r>
              <w:t>1.7 Implementation of Greater Parramatta Priority Growth Area Interim Land Use Infrastructure Implementation Plan</w:t>
            </w:r>
          </w:p>
        </w:tc>
        <w:tc>
          <w:tcPr>
            <w:tcW w:w="3776" w:type="dxa"/>
          </w:tcPr>
          <w:p w14:paraId="1B3C277B" w14:textId="77777777" w:rsidR="00E66174" w:rsidRDefault="00E66174" w:rsidP="00771614">
            <w:r>
              <w:t>Not relevant to the proposal</w:t>
            </w:r>
          </w:p>
        </w:tc>
      </w:tr>
      <w:tr w:rsidR="00E66174" w14:paraId="7D6F934C" w14:textId="77777777" w:rsidTr="0030237C">
        <w:tc>
          <w:tcPr>
            <w:tcW w:w="5240" w:type="dxa"/>
          </w:tcPr>
          <w:p w14:paraId="7AFD9256" w14:textId="77777777" w:rsidR="00E66174" w:rsidRDefault="00E66174" w:rsidP="00771614">
            <w:r>
              <w:t>1.8 Implementation of Wilton Priority Growth Area Interim Land Use Infrastructure Implementation Plan</w:t>
            </w:r>
          </w:p>
        </w:tc>
        <w:tc>
          <w:tcPr>
            <w:tcW w:w="3776" w:type="dxa"/>
          </w:tcPr>
          <w:p w14:paraId="6CE3E25A" w14:textId="77777777" w:rsidR="00E66174" w:rsidRDefault="00E66174" w:rsidP="00771614">
            <w:r>
              <w:t>Not relevant to the proposal</w:t>
            </w:r>
          </w:p>
        </w:tc>
      </w:tr>
      <w:tr w:rsidR="00E66174" w14:paraId="6ECB1E1E" w14:textId="77777777" w:rsidTr="0030237C">
        <w:tc>
          <w:tcPr>
            <w:tcW w:w="5240" w:type="dxa"/>
          </w:tcPr>
          <w:p w14:paraId="3C72CD82" w14:textId="77777777" w:rsidR="00E66174" w:rsidRDefault="00E66174" w:rsidP="00771614">
            <w:r>
              <w:t>1.9 Implementation of Glenfield to Macarthur Urban Renewal Corridor</w:t>
            </w:r>
          </w:p>
        </w:tc>
        <w:tc>
          <w:tcPr>
            <w:tcW w:w="3776" w:type="dxa"/>
          </w:tcPr>
          <w:p w14:paraId="1B42DAA8" w14:textId="77777777" w:rsidR="00E66174" w:rsidRDefault="00E66174" w:rsidP="00771614">
            <w:r>
              <w:t>Not relevant to the proposal</w:t>
            </w:r>
          </w:p>
        </w:tc>
      </w:tr>
      <w:tr w:rsidR="00E66174" w14:paraId="7EF79770" w14:textId="77777777" w:rsidTr="0030237C">
        <w:tc>
          <w:tcPr>
            <w:tcW w:w="5240" w:type="dxa"/>
          </w:tcPr>
          <w:p w14:paraId="014F62DB" w14:textId="77777777" w:rsidR="00E66174" w:rsidRDefault="00E66174" w:rsidP="00771614">
            <w:r>
              <w:t>1.10 Implementation of Western Sydney Aerotropolis Plan</w:t>
            </w:r>
          </w:p>
        </w:tc>
        <w:tc>
          <w:tcPr>
            <w:tcW w:w="3776" w:type="dxa"/>
          </w:tcPr>
          <w:p w14:paraId="5D902C12" w14:textId="77777777" w:rsidR="00E66174" w:rsidRDefault="00E66174" w:rsidP="00771614">
            <w:r>
              <w:t>Not relevant to the proposal</w:t>
            </w:r>
          </w:p>
        </w:tc>
      </w:tr>
      <w:tr w:rsidR="00E66174" w14:paraId="2681EF99" w14:textId="77777777" w:rsidTr="0030237C">
        <w:tc>
          <w:tcPr>
            <w:tcW w:w="5240" w:type="dxa"/>
          </w:tcPr>
          <w:p w14:paraId="7B799460" w14:textId="77777777" w:rsidR="00E66174" w:rsidRDefault="00E66174" w:rsidP="00771614">
            <w:r>
              <w:t xml:space="preserve">1.11 Implementation of Bayside West Precincts 2036 Plan </w:t>
            </w:r>
          </w:p>
        </w:tc>
        <w:tc>
          <w:tcPr>
            <w:tcW w:w="3776" w:type="dxa"/>
          </w:tcPr>
          <w:p w14:paraId="023E2E46" w14:textId="77777777" w:rsidR="00E66174" w:rsidRDefault="00E66174" w:rsidP="00771614">
            <w:r>
              <w:t>Not relevant to the proposal</w:t>
            </w:r>
          </w:p>
        </w:tc>
      </w:tr>
      <w:tr w:rsidR="00E66174" w14:paraId="465ACDF3" w14:textId="77777777" w:rsidTr="0030237C">
        <w:tc>
          <w:tcPr>
            <w:tcW w:w="5240" w:type="dxa"/>
          </w:tcPr>
          <w:p w14:paraId="61D194F4" w14:textId="77777777" w:rsidR="00E66174" w:rsidRDefault="00E66174" w:rsidP="00771614">
            <w:r>
              <w:t>1.12 Implementation of Planning Principles for the Cooks Cove Precinct</w:t>
            </w:r>
          </w:p>
        </w:tc>
        <w:tc>
          <w:tcPr>
            <w:tcW w:w="3776" w:type="dxa"/>
          </w:tcPr>
          <w:p w14:paraId="404C335A" w14:textId="77777777" w:rsidR="00E66174" w:rsidRDefault="00E66174" w:rsidP="00771614">
            <w:r>
              <w:t>Not relevant to the proposal</w:t>
            </w:r>
          </w:p>
        </w:tc>
      </w:tr>
      <w:tr w:rsidR="00E66174" w14:paraId="08F06D1B" w14:textId="77777777" w:rsidTr="0030237C">
        <w:tc>
          <w:tcPr>
            <w:tcW w:w="5240" w:type="dxa"/>
          </w:tcPr>
          <w:p w14:paraId="249BBD58" w14:textId="77777777" w:rsidR="00E66174" w:rsidRDefault="00E66174" w:rsidP="00771614">
            <w:r>
              <w:t>1.13 Implementation of St Leonards and Crows Nest 20236 Plan</w:t>
            </w:r>
          </w:p>
        </w:tc>
        <w:tc>
          <w:tcPr>
            <w:tcW w:w="3776" w:type="dxa"/>
          </w:tcPr>
          <w:p w14:paraId="05BB9930" w14:textId="77777777" w:rsidR="00E66174" w:rsidRDefault="00E66174" w:rsidP="00771614">
            <w:r>
              <w:t>Not relevant to the proposal</w:t>
            </w:r>
          </w:p>
        </w:tc>
      </w:tr>
      <w:tr w:rsidR="00E66174" w14:paraId="2202DA80" w14:textId="77777777" w:rsidTr="0030237C">
        <w:tc>
          <w:tcPr>
            <w:tcW w:w="5240" w:type="dxa"/>
          </w:tcPr>
          <w:p w14:paraId="0A964DCC" w14:textId="77777777" w:rsidR="00E66174" w:rsidRDefault="00E66174" w:rsidP="00771614">
            <w:r>
              <w:t>1.14 Implementation of Greater Macarthur 2040</w:t>
            </w:r>
          </w:p>
        </w:tc>
        <w:tc>
          <w:tcPr>
            <w:tcW w:w="3776" w:type="dxa"/>
          </w:tcPr>
          <w:p w14:paraId="43334C4C" w14:textId="77777777" w:rsidR="00E66174" w:rsidRDefault="00E66174" w:rsidP="00771614">
            <w:r>
              <w:t>Not relevant to the proposal</w:t>
            </w:r>
          </w:p>
        </w:tc>
      </w:tr>
      <w:tr w:rsidR="00E66174" w14:paraId="0612B5B0" w14:textId="77777777" w:rsidTr="0030237C">
        <w:tc>
          <w:tcPr>
            <w:tcW w:w="5240" w:type="dxa"/>
          </w:tcPr>
          <w:p w14:paraId="628520A3" w14:textId="77777777" w:rsidR="00E66174" w:rsidRDefault="00E66174" w:rsidP="00771614">
            <w:r>
              <w:t xml:space="preserve">1.15 Implementation of Pyrmont Peninsula Place Strategy </w:t>
            </w:r>
          </w:p>
        </w:tc>
        <w:tc>
          <w:tcPr>
            <w:tcW w:w="3776" w:type="dxa"/>
          </w:tcPr>
          <w:p w14:paraId="2841F9A3" w14:textId="77777777" w:rsidR="00E66174" w:rsidRDefault="00E66174" w:rsidP="00771614">
            <w:r>
              <w:t>Not relevant to the proposal</w:t>
            </w:r>
          </w:p>
        </w:tc>
      </w:tr>
      <w:tr w:rsidR="00E66174" w14:paraId="26A936A4" w14:textId="77777777" w:rsidTr="0030237C">
        <w:tc>
          <w:tcPr>
            <w:tcW w:w="5240" w:type="dxa"/>
          </w:tcPr>
          <w:p w14:paraId="16D0E1C1" w14:textId="77777777" w:rsidR="00E66174" w:rsidRDefault="00E66174" w:rsidP="00771614">
            <w:r>
              <w:t>1.16 North West Rail Link Corridor Strategy</w:t>
            </w:r>
          </w:p>
        </w:tc>
        <w:tc>
          <w:tcPr>
            <w:tcW w:w="3776" w:type="dxa"/>
          </w:tcPr>
          <w:p w14:paraId="66716128" w14:textId="77777777" w:rsidR="00E66174" w:rsidRDefault="00E66174" w:rsidP="00771614">
            <w:r>
              <w:t>Not relevant to the proposal</w:t>
            </w:r>
          </w:p>
        </w:tc>
      </w:tr>
      <w:tr w:rsidR="00E66174" w14:paraId="79D4F87B" w14:textId="77777777" w:rsidTr="0030237C">
        <w:tc>
          <w:tcPr>
            <w:tcW w:w="5240" w:type="dxa"/>
          </w:tcPr>
          <w:p w14:paraId="44A1F5C3" w14:textId="77777777" w:rsidR="00E66174" w:rsidRDefault="00E66174" w:rsidP="00771614">
            <w:r>
              <w:t>1.17 Implementation of the Bays West Place Strategy</w:t>
            </w:r>
          </w:p>
        </w:tc>
        <w:tc>
          <w:tcPr>
            <w:tcW w:w="3776" w:type="dxa"/>
          </w:tcPr>
          <w:p w14:paraId="145E1EEC" w14:textId="77777777" w:rsidR="00E66174" w:rsidRDefault="00E66174" w:rsidP="00771614">
            <w:r>
              <w:t>Not relevant to the proposal</w:t>
            </w:r>
          </w:p>
        </w:tc>
      </w:tr>
      <w:tr w:rsidR="00E66174" w14:paraId="1A0E730D" w14:textId="77777777" w:rsidTr="0030237C">
        <w:tc>
          <w:tcPr>
            <w:tcW w:w="5240" w:type="dxa"/>
          </w:tcPr>
          <w:p w14:paraId="7A4D8216" w14:textId="77777777" w:rsidR="00E66174" w:rsidRDefault="00E66174" w:rsidP="00771614">
            <w:r>
              <w:t>1.18 Implementation of the Macquarie Park Innovation Precinct</w:t>
            </w:r>
          </w:p>
        </w:tc>
        <w:tc>
          <w:tcPr>
            <w:tcW w:w="3776" w:type="dxa"/>
          </w:tcPr>
          <w:p w14:paraId="0A848C7E" w14:textId="77777777" w:rsidR="00E66174" w:rsidRDefault="00E66174" w:rsidP="00771614">
            <w:r>
              <w:t>Not relevant to the proposal</w:t>
            </w:r>
          </w:p>
        </w:tc>
      </w:tr>
      <w:tr w:rsidR="00E66174" w14:paraId="47D6F6B7" w14:textId="77777777" w:rsidTr="0030237C">
        <w:tc>
          <w:tcPr>
            <w:tcW w:w="5240" w:type="dxa"/>
          </w:tcPr>
          <w:p w14:paraId="376072D2" w14:textId="77777777" w:rsidR="00E66174" w:rsidRDefault="00E66174" w:rsidP="00771614">
            <w:r>
              <w:lastRenderedPageBreak/>
              <w:t>1.19 Implementation of the Westmead Place Strategy</w:t>
            </w:r>
          </w:p>
        </w:tc>
        <w:tc>
          <w:tcPr>
            <w:tcW w:w="3776" w:type="dxa"/>
          </w:tcPr>
          <w:p w14:paraId="0A21A581" w14:textId="77777777" w:rsidR="00E66174" w:rsidRDefault="00E66174" w:rsidP="00771614">
            <w:r>
              <w:t>Not relevant to the proposal</w:t>
            </w:r>
          </w:p>
        </w:tc>
      </w:tr>
      <w:tr w:rsidR="00E66174" w14:paraId="53721B34" w14:textId="77777777" w:rsidTr="0030237C">
        <w:tc>
          <w:tcPr>
            <w:tcW w:w="5240" w:type="dxa"/>
          </w:tcPr>
          <w:p w14:paraId="1CC3B4CE" w14:textId="77777777" w:rsidR="00E66174" w:rsidRDefault="00E66174" w:rsidP="00771614">
            <w:r>
              <w:t xml:space="preserve">1.20 Implementation of the Camellia-Rosehill Place Strategy </w:t>
            </w:r>
          </w:p>
        </w:tc>
        <w:tc>
          <w:tcPr>
            <w:tcW w:w="3776" w:type="dxa"/>
          </w:tcPr>
          <w:p w14:paraId="1AFC1303" w14:textId="77777777" w:rsidR="00E66174" w:rsidRDefault="00E66174" w:rsidP="00771614">
            <w:r>
              <w:t>Not relevant to the proposal</w:t>
            </w:r>
          </w:p>
        </w:tc>
      </w:tr>
      <w:tr w:rsidR="00E66174" w14:paraId="64C4CC55" w14:textId="77777777" w:rsidTr="0030237C">
        <w:tc>
          <w:tcPr>
            <w:tcW w:w="5240" w:type="dxa"/>
          </w:tcPr>
          <w:p w14:paraId="5B8A6DCF" w14:textId="77777777" w:rsidR="00E66174" w:rsidRDefault="00E66174" w:rsidP="00771614">
            <w:r>
              <w:t>1.21 Implementation of the South West Growth Area Structure Plan</w:t>
            </w:r>
          </w:p>
        </w:tc>
        <w:tc>
          <w:tcPr>
            <w:tcW w:w="3776" w:type="dxa"/>
          </w:tcPr>
          <w:p w14:paraId="68A388D2" w14:textId="77777777" w:rsidR="00E66174" w:rsidRDefault="00E66174" w:rsidP="00771614">
            <w:r>
              <w:t>Not relevant to the proposal</w:t>
            </w:r>
          </w:p>
        </w:tc>
      </w:tr>
      <w:tr w:rsidR="00E66174" w14:paraId="1611C785" w14:textId="77777777" w:rsidTr="0030237C">
        <w:tc>
          <w:tcPr>
            <w:tcW w:w="5240" w:type="dxa"/>
          </w:tcPr>
          <w:p w14:paraId="6CDFD63B" w14:textId="77777777" w:rsidR="00E66174" w:rsidRDefault="00E66174" w:rsidP="00771614">
            <w:r>
              <w:t>1.22 Implementation of the Cherrybrook Station Place Strategy</w:t>
            </w:r>
          </w:p>
        </w:tc>
        <w:tc>
          <w:tcPr>
            <w:tcW w:w="3776" w:type="dxa"/>
          </w:tcPr>
          <w:p w14:paraId="622A9137" w14:textId="77777777" w:rsidR="00E66174" w:rsidRDefault="00E66174" w:rsidP="00771614">
            <w:r>
              <w:t>Not relevant to the proposal</w:t>
            </w:r>
          </w:p>
        </w:tc>
      </w:tr>
      <w:tr w:rsidR="00E66174" w:rsidRPr="00D72ABC" w14:paraId="3CAC03D2" w14:textId="77777777" w:rsidTr="00771614">
        <w:tc>
          <w:tcPr>
            <w:tcW w:w="9016" w:type="dxa"/>
            <w:gridSpan w:val="2"/>
            <w:shd w:val="clear" w:color="auto" w:fill="F2F2F2" w:themeFill="background1" w:themeFillShade="F2"/>
          </w:tcPr>
          <w:p w14:paraId="431FF94E" w14:textId="77777777" w:rsidR="00E66174" w:rsidRPr="00D72ABC" w:rsidRDefault="00E66174" w:rsidP="00771614">
            <w:pPr>
              <w:rPr>
                <w:b/>
                <w:bCs/>
              </w:rPr>
            </w:pPr>
            <w:r w:rsidRPr="00D72ABC">
              <w:rPr>
                <w:b/>
                <w:bCs/>
              </w:rPr>
              <w:t xml:space="preserve">Focus </w:t>
            </w:r>
            <w:r>
              <w:rPr>
                <w:b/>
                <w:bCs/>
              </w:rPr>
              <w:t>a</w:t>
            </w:r>
            <w:r w:rsidRPr="00D72ABC">
              <w:rPr>
                <w:b/>
                <w:bCs/>
              </w:rPr>
              <w:t>rea 2</w:t>
            </w:r>
            <w:r>
              <w:rPr>
                <w:b/>
                <w:bCs/>
              </w:rPr>
              <w:t xml:space="preserve">: </w:t>
            </w:r>
            <w:r w:rsidRPr="009F2314">
              <w:rPr>
                <w:b/>
                <w:bCs/>
              </w:rPr>
              <w:t>Design and Place</w:t>
            </w:r>
          </w:p>
        </w:tc>
      </w:tr>
      <w:tr w:rsidR="00E66174" w:rsidRPr="00D72ABC" w14:paraId="6CE4C56D" w14:textId="77777777" w:rsidTr="00771614">
        <w:tc>
          <w:tcPr>
            <w:tcW w:w="9016" w:type="dxa"/>
            <w:gridSpan w:val="2"/>
            <w:shd w:val="clear" w:color="auto" w:fill="F2F2F2" w:themeFill="background1" w:themeFillShade="F2"/>
          </w:tcPr>
          <w:p w14:paraId="2E1B6B01" w14:textId="77777777" w:rsidR="00E66174" w:rsidRPr="00D72ABC" w:rsidRDefault="00E66174" w:rsidP="00771614">
            <w:pPr>
              <w:rPr>
                <w:b/>
                <w:bCs/>
              </w:rPr>
            </w:pPr>
            <w:r w:rsidRPr="00D72ABC">
              <w:rPr>
                <w:b/>
                <w:bCs/>
              </w:rPr>
              <w:t xml:space="preserve">Focus </w:t>
            </w:r>
            <w:r>
              <w:rPr>
                <w:b/>
                <w:bCs/>
              </w:rPr>
              <w:t>a</w:t>
            </w:r>
            <w:r w:rsidRPr="00D72ABC">
              <w:rPr>
                <w:b/>
                <w:bCs/>
              </w:rPr>
              <w:t xml:space="preserve">rea 3: Biodiversity and Conservation </w:t>
            </w:r>
          </w:p>
        </w:tc>
      </w:tr>
      <w:tr w:rsidR="00E66174" w14:paraId="3E5C319B" w14:textId="77777777" w:rsidTr="001276DB">
        <w:tc>
          <w:tcPr>
            <w:tcW w:w="5240" w:type="dxa"/>
          </w:tcPr>
          <w:p w14:paraId="1F76CC0E" w14:textId="77777777" w:rsidR="00E66174" w:rsidRDefault="00E66174" w:rsidP="00771614">
            <w:r>
              <w:t>3.1 Conservation Zones</w:t>
            </w:r>
          </w:p>
        </w:tc>
        <w:tc>
          <w:tcPr>
            <w:tcW w:w="3776" w:type="dxa"/>
          </w:tcPr>
          <w:p w14:paraId="2B7EE677" w14:textId="77777777" w:rsidR="00E66174" w:rsidRDefault="00E66174" w:rsidP="00771614">
            <w:r>
              <w:t>Not relevant to the proposal</w:t>
            </w:r>
          </w:p>
        </w:tc>
      </w:tr>
      <w:tr w:rsidR="00E66174" w14:paraId="52EA8DED" w14:textId="77777777" w:rsidTr="001276DB">
        <w:tc>
          <w:tcPr>
            <w:tcW w:w="5240" w:type="dxa"/>
          </w:tcPr>
          <w:p w14:paraId="71E7E0FF" w14:textId="77777777" w:rsidR="00E66174" w:rsidRDefault="00E66174" w:rsidP="00771614">
            <w:r>
              <w:t>3.2 Heritage Conservation</w:t>
            </w:r>
          </w:p>
        </w:tc>
        <w:tc>
          <w:tcPr>
            <w:tcW w:w="3776" w:type="dxa"/>
          </w:tcPr>
          <w:p w14:paraId="67AF80BC" w14:textId="77777777" w:rsidR="00E66174" w:rsidRDefault="00E66174" w:rsidP="00771614">
            <w:r>
              <w:t>Not relevant to the proposal</w:t>
            </w:r>
          </w:p>
        </w:tc>
      </w:tr>
      <w:tr w:rsidR="00E66174" w14:paraId="3766C75F" w14:textId="77777777" w:rsidTr="001276DB">
        <w:tc>
          <w:tcPr>
            <w:tcW w:w="5240" w:type="dxa"/>
          </w:tcPr>
          <w:p w14:paraId="0B53B0F1" w14:textId="77777777" w:rsidR="00E66174" w:rsidRDefault="00E66174" w:rsidP="00771614">
            <w:r>
              <w:t>3.3 Sydney Drinking Water Catchments</w:t>
            </w:r>
          </w:p>
        </w:tc>
        <w:tc>
          <w:tcPr>
            <w:tcW w:w="3776" w:type="dxa"/>
          </w:tcPr>
          <w:p w14:paraId="24B7B9FC" w14:textId="77777777" w:rsidR="00E66174" w:rsidRDefault="00E66174" w:rsidP="00771614">
            <w:r>
              <w:t>Not relevant to the proposal</w:t>
            </w:r>
          </w:p>
        </w:tc>
      </w:tr>
      <w:tr w:rsidR="00E66174" w14:paraId="6653A1E0" w14:textId="77777777" w:rsidTr="001276DB">
        <w:tc>
          <w:tcPr>
            <w:tcW w:w="5240" w:type="dxa"/>
          </w:tcPr>
          <w:p w14:paraId="7CFB64A5" w14:textId="77777777" w:rsidR="00E66174" w:rsidRDefault="00E66174" w:rsidP="00771614">
            <w:r>
              <w:t xml:space="preserve">3.4 Application of C2 and C3 zones and Environmental Overlays in Far North Coast LEPs </w:t>
            </w:r>
          </w:p>
        </w:tc>
        <w:tc>
          <w:tcPr>
            <w:tcW w:w="3776" w:type="dxa"/>
          </w:tcPr>
          <w:p w14:paraId="535105AD" w14:textId="77777777" w:rsidR="00E66174" w:rsidRDefault="00E66174" w:rsidP="00771614">
            <w:r>
              <w:t>Not relevant to the proposal</w:t>
            </w:r>
          </w:p>
        </w:tc>
      </w:tr>
      <w:tr w:rsidR="00E66174" w14:paraId="2AEB4D9E" w14:textId="77777777" w:rsidTr="001276DB">
        <w:tc>
          <w:tcPr>
            <w:tcW w:w="5240" w:type="dxa"/>
          </w:tcPr>
          <w:p w14:paraId="3175FB06" w14:textId="77777777" w:rsidR="00E66174" w:rsidRDefault="00E66174" w:rsidP="00771614">
            <w:r>
              <w:t>3.5 Recreation Vehicle Areas</w:t>
            </w:r>
          </w:p>
        </w:tc>
        <w:tc>
          <w:tcPr>
            <w:tcW w:w="3776" w:type="dxa"/>
          </w:tcPr>
          <w:p w14:paraId="162BD732" w14:textId="77777777" w:rsidR="00E66174" w:rsidRDefault="00E66174" w:rsidP="00771614">
            <w:r>
              <w:t>Not relevant to the proposal</w:t>
            </w:r>
          </w:p>
        </w:tc>
      </w:tr>
      <w:tr w:rsidR="00E66174" w14:paraId="06B1ED71" w14:textId="77777777" w:rsidTr="001276DB">
        <w:tc>
          <w:tcPr>
            <w:tcW w:w="5240" w:type="dxa"/>
          </w:tcPr>
          <w:p w14:paraId="200D5F92" w14:textId="77777777" w:rsidR="00E66174" w:rsidRDefault="00E66174" w:rsidP="00771614">
            <w:r>
              <w:t xml:space="preserve">3.6 Strategic Conservation Planning </w:t>
            </w:r>
          </w:p>
        </w:tc>
        <w:tc>
          <w:tcPr>
            <w:tcW w:w="3776" w:type="dxa"/>
          </w:tcPr>
          <w:p w14:paraId="3C182E38" w14:textId="77777777" w:rsidR="00E66174" w:rsidRDefault="00E66174" w:rsidP="00771614">
            <w:r>
              <w:t>Not relevant to the proposal</w:t>
            </w:r>
          </w:p>
        </w:tc>
      </w:tr>
      <w:tr w:rsidR="00E66174" w14:paraId="4C548658" w14:textId="77777777" w:rsidTr="001276DB">
        <w:tc>
          <w:tcPr>
            <w:tcW w:w="5240" w:type="dxa"/>
          </w:tcPr>
          <w:p w14:paraId="72EECC62" w14:textId="77777777" w:rsidR="00E66174" w:rsidRDefault="00E66174" w:rsidP="00771614">
            <w:r>
              <w:t xml:space="preserve">3.7 Public Bushland </w:t>
            </w:r>
          </w:p>
        </w:tc>
        <w:tc>
          <w:tcPr>
            <w:tcW w:w="3776" w:type="dxa"/>
          </w:tcPr>
          <w:p w14:paraId="4E23BE9E" w14:textId="77777777" w:rsidR="00E66174" w:rsidRDefault="00E66174" w:rsidP="00771614">
            <w:r>
              <w:t>Not relevant to the proposal</w:t>
            </w:r>
          </w:p>
        </w:tc>
      </w:tr>
      <w:tr w:rsidR="00E66174" w14:paraId="7805D322" w14:textId="77777777" w:rsidTr="001276DB">
        <w:tc>
          <w:tcPr>
            <w:tcW w:w="5240" w:type="dxa"/>
          </w:tcPr>
          <w:p w14:paraId="61B2BABA" w14:textId="77777777" w:rsidR="00E66174" w:rsidRDefault="00E66174" w:rsidP="00771614">
            <w:r>
              <w:t>3.8 Willandra Lakes Region</w:t>
            </w:r>
          </w:p>
        </w:tc>
        <w:tc>
          <w:tcPr>
            <w:tcW w:w="3776" w:type="dxa"/>
          </w:tcPr>
          <w:p w14:paraId="20B26CD4" w14:textId="77777777" w:rsidR="00E66174" w:rsidRDefault="00E66174" w:rsidP="00771614">
            <w:r>
              <w:t>Not relevant to the proposal</w:t>
            </w:r>
          </w:p>
        </w:tc>
      </w:tr>
      <w:tr w:rsidR="00E66174" w14:paraId="141534DE" w14:textId="77777777" w:rsidTr="001276DB">
        <w:tc>
          <w:tcPr>
            <w:tcW w:w="5240" w:type="dxa"/>
          </w:tcPr>
          <w:p w14:paraId="1281C28E" w14:textId="77777777" w:rsidR="00E66174" w:rsidRDefault="00E66174" w:rsidP="00771614">
            <w:r>
              <w:t>3.9 Sydney Harbour foreshores and Waterways Area</w:t>
            </w:r>
          </w:p>
        </w:tc>
        <w:tc>
          <w:tcPr>
            <w:tcW w:w="3776" w:type="dxa"/>
          </w:tcPr>
          <w:p w14:paraId="1711772A" w14:textId="77777777" w:rsidR="00E66174" w:rsidRDefault="00E66174" w:rsidP="00771614">
            <w:r>
              <w:t>Not relevant to the proposal</w:t>
            </w:r>
          </w:p>
        </w:tc>
      </w:tr>
      <w:tr w:rsidR="00E66174" w14:paraId="5F45DF17" w14:textId="77777777" w:rsidTr="001276DB">
        <w:tc>
          <w:tcPr>
            <w:tcW w:w="5240" w:type="dxa"/>
          </w:tcPr>
          <w:p w14:paraId="0C99DB61" w14:textId="77777777" w:rsidR="00E66174" w:rsidRDefault="00E66174" w:rsidP="00771614">
            <w:r>
              <w:t xml:space="preserve">3.10 Water Catchment Protection </w:t>
            </w:r>
          </w:p>
        </w:tc>
        <w:tc>
          <w:tcPr>
            <w:tcW w:w="3776" w:type="dxa"/>
          </w:tcPr>
          <w:p w14:paraId="0581CA98" w14:textId="77777777" w:rsidR="00E66174" w:rsidRDefault="00E66174" w:rsidP="00771614">
            <w:r>
              <w:t>Not relevant to the proposal</w:t>
            </w:r>
          </w:p>
        </w:tc>
      </w:tr>
      <w:tr w:rsidR="00E66174" w:rsidRPr="000732B7" w14:paraId="23397B23" w14:textId="77777777" w:rsidTr="00771614">
        <w:tc>
          <w:tcPr>
            <w:tcW w:w="9016" w:type="dxa"/>
            <w:gridSpan w:val="2"/>
            <w:shd w:val="clear" w:color="auto" w:fill="F2F2F2" w:themeFill="background1" w:themeFillShade="F2"/>
          </w:tcPr>
          <w:p w14:paraId="168C6633" w14:textId="77777777" w:rsidR="00E66174" w:rsidRPr="000732B7" w:rsidRDefault="00E66174" w:rsidP="00771614">
            <w:pPr>
              <w:rPr>
                <w:b/>
                <w:bCs/>
              </w:rPr>
            </w:pPr>
            <w:r w:rsidRPr="000732B7">
              <w:rPr>
                <w:b/>
                <w:bCs/>
              </w:rPr>
              <w:t xml:space="preserve">Focus </w:t>
            </w:r>
            <w:r>
              <w:rPr>
                <w:b/>
                <w:bCs/>
              </w:rPr>
              <w:t>a</w:t>
            </w:r>
            <w:r w:rsidRPr="000732B7">
              <w:rPr>
                <w:b/>
                <w:bCs/>
              </w:rPr>
              <w:t xml:space="preserve">rea 4: </w:t>
            </w:r>
            <w:r>
              <w:rPr>
                <w:b/>
                <w:bCs/>
              </w:rPr>
              <w:t>R</w:t>
            </w:r>
            <w:r w:rsidRPr="000732B7">
              <w:rPr>
                <w:b/>
                <w:bCs/>
              </w:rPr>
              <w:t xml:space="preserve">esilience and </w:t>
            </w:r>
            <w:r>
              <w:rPr>
                <w:b/>
                <w:bCs/>
              </w:rPr>
              <w:t>H</w:t>
            </w:r>
            <w:r w:rsidRPr="000732B7">
              <w:rPr>
                <w:b/>
                <w:bCs/>
              </w:rPr>
              <w:t>a</w:t>
            </w:r>
            <w:r>
              <w:rPr>
                <w:b/>
                <w:bCs/>
              </w:rPr>
              <w:t>z</w:t>
            </w:r>
            <w:r w:rsidRPr="000732B7">
              <w:rPr>
                <w:b/>
                <w:bCs/>
              </w:rPr>
              <w:t>ards</w:t>
            </w:r>
          </w:p>
        </w:tc>
      </w:tr>
      <w:tr w:rsidR="00E66174" w14:paraId="1EE05AE1" w14:textId="77777777" w:rsidTr="0030237C">
        <w:tc>
          <w:tcPr>
            <w:tcW w:w="5240" w:type="dxa"/>
          </w:tcPr>
          <w:p w14:paraId="6F35A190" w14:textId="77777777" w:rsidR="00E66174" w:rsidRDefault="00E66174" w:rsidP="00771614">
            <w:r>
              <w:t>4.1 Flooding</w:t>
            </w:r>
          </w:p>
        </w:tc>
        <w:tc>
          <w:tcPr>
            <w:tcW w:w="3776" w:type="dxa"/>
          </w:tcPr>
          <w:p w14:paraId="40F9E9C1" w14:textId="121D1A85" w:rsidR="00B61243" w:rsidRPr="001276DB" w:rsidRDefault="00B61243" w:rsidP="001276DB">
            <w:r w:rsidRPr="0030237C">
              <w:t>Applicable. The subject land is identified as flood prone area</w:t>
            </w:r>
            <w:r w:rsidR="00EC373C">
              <w:t xml:space="preserve"> in </w:t>
            </w:r>
            <w:r w:rsidR="00EC373C" w:rsidRPr="001276DB">
              <w:t>Bungendore Floodplain Risk Management Plan</w:t>
            </w:r>
            <w:r w:rsidR="00EC373C">
              <w:t xml:space="preserve"> adopted by the QPRC</w:t>
            </w:r>
            <w:r w:rsidRPr="001276DB">
              <w:t>, which</w:t>
            </w:r>
            <w:r w:rsidRPr="00265CDD">
              <w:t xml:space="preserve"> demonstrates the proposal is consistent with the provisions of this direction. </w:t>
            </w:r>
          </w:p>
          <w:p w14:paraId="281E5E73" w14:textId="77777777" w:rsidR="00B61243" w:rsidRPr="001276DB" w:rsidRDefault="00B61243" w:rsidP="00265CDD">
            <w:r w:rsidRPr="001276DB">
              <w:t xml:space="preserve">Further investigation and flood impact and risk assessment report may be required at the development application (DA) stage. </w:t>
            </w:r>
          </w:p>
          <w:p w14:paraId="778405D3" w14:textId="7D8A8258" w:rsidR="001D3540" w:rsidRDefault="001D3540" w:rsidP="00265CDD"/>
        </w:tc>
      </w:tr>
      <w:tr w:rsidR="00E66174" w14:paraId="104233FF" w14:textId="77777777" w:rsidTr="0030237C">
        <w:tc>
          <w:tcPr>
            <w:tcW w:w="5240" w:type="dxa"/>
          </w:tcPr>
          <w:p w14:paraId="200B1A85" w14:textId="77777777" w:rsidR="00E66174" w:rsidRDefault="00E66174" w:rsidP="00771614">
            <w:r>
              <w:t xml:space="preserve">4.2 Coastal Management </w:t>
            </w:r>
          </w:p>
        </w:tc>
        <w:tc>
          <w:tcPr>
            <w:tcW w:w="3776" w:type="dxa"/>
          </w:tcPr>
          <w:p w14:paraId="65051D4E" w14:textId="77777777" w:rsidR="00E66174" w:rsidRDefault="00E66174" w:rsidP="00771614">
            <w:r>
              <w:t>Not relevant to the proposal</w:t>
            </w:r>
          </w:p>
        </w:tc>
      </w:tr>
      <w:tr w:rsidR="00E66174" w14:paraId="551AFC4A" w14:textId="77777777" w:rsidTr="0030237C">
        <w:tc>
          <w:tcPr>
            <w:tcW w:w="5240" w:type="dxa"/>
          </w:tcPr>
          <w:p w14:paraId="56D17E60" w14:textId="77777777" w:rsidR="00E66174" w:rsidRDefault="00E66174" w:rsidP="00771614">
            <w:r>
              <w:t>4.3 Planning for Bushfire Protection</w:t>
            </w:r>
          </w:p>
        </w:tc>
        <w:tc>
          <w:tcPr>
            <w:tcW w:w="3776" w:type="dxa"/>
          </w:tcPr>
          <w:p w14:paraId="3DEA0051" w14:textId="1F8A6123" w:rsidR="00E66174" w:rsidRDefault="00EC373C" w:rsidP="00771614">
            <w:r>
              <w:t>Not relevant to the proposal</w:t>
            </w:r>
          </w:p>
        </w:tc>
      </w:tr>
      <w:tr w:rsidR="00E66174" w14:paraId="59BD3B4B" w14:textId="77777777" w:rsidTr="0030237C">
        <w:tc>
          <w:tcPr>
            <w:tcW w:w="5240" w:type="dxa"/>
          </w:tcPr>
          <w:p w14:paraId="074D8D0F" w14:textId="77777777" w:rsidR="00E66174" w:rsidRDefault="00E66174" w:rsidP="00771614">
            <w:r>
              <w:t xml:space="preserve">4.4 Remediation of Contaminated Land </w:t>
            </w:r>
          </w:p>
        </w:tc>
        <w:tc>
          <w:tcPr>
            <w:tcW w:w="3776" w:type="dxa"/>
          </w:tcPr>
          <w:p w14:paraId="45293AB0" w14:textId="77777777" w:rsidR="00E66174" w:rsidRDefault="00E66174" w:rsidP="00771614">
            <w:r>
              <w:t>Not relevant to the proposal</w:t>
            </w:r>
          </w:p>
        </w:tc>
      </w:tr>
      <w:tr w:rsidR="00E66174" w14:paraId="6D8341E0" w14:textId="77777777" w:rsidTr="0030237C">
        <w:tc>
          <w:tcPr>
            <w:tcW w:w="5240" w:type="dxa"/>
          </w:tcPr>
          <w:p w14:paraId="4B987F6B" w14:textId="77777777" w:rsidR="00E66174" w:rsidRDefault="00E66174" w:rsidP="00771614">
            <w:r>
              <w:t>4.5 Acid Sulfate Soils</w:t>
            </w:r>
          </w:p>
        </w:tc>
        <w:tc>
          <w:tcPr>
            <w:tcW w:w="3776" w:type="dxa"/>
          </w:tcPr>
          <w:p w14:paraId="345CF72D" w14:textId="77777777" w:rsidR="00E66174" w:rsidRDefault="00E66174" w:rsidP="00771614">
            <w:r>
              <w:t>Not relevant to the proposal</w:t>
            </w:r>
          </w:p>
        </w:tc>
      </w:tr>
      <w:tr w:rsidR="00E66174" w14:paraId="6971DC91" w14:textId="77777777" w:rsidTr="0030237C">
        <w:tc>
          <w:tcPr>
            <w:tcW w:w="5240" w:type="dxa"/>
          </w:tcPr>
          <w:p w14:paraId="5F8327FB" w14:textId="77777777" w:rsidR="00E66174" w:rsidRDefault="00E66174" w:rsidP="00771614">
            <w:r>
              <w:t xml:space="preserve">4.6 Mine Subsidence and Unstable Land </w:t>
            </w:r>
          </w:p>
        </w:tc>
        <w:tc>
          <w:tcPr>
            <w:tcW w:w="3776" w:type="dxa"/>
          </w:tcPr>
          <w:p w14:paraId="45A1C0E5" w14:textId="77777777" w:rsidR="00E66174" w:rsidRDefault="00E66174" w:rsidP="00771614">
            <w:r>
              <w:t>Not relevant to the proposal</w:t>
            </w:r>
          </w:p>
        </w:tc>
      </w:tr>
      <w:tr w:rsidR="00E66174" w:rsidRPr="00811DEF" w14:paraId="1AAD2942" w14:textId="77777777" w:rsidTr="00771614">
        <w:tc>
          <w:tcPr>
            <w:tcW w:w="9016" w:type="dxa"/>
            <w:gridSpan w:val="2"/>
            <w:shd w:val="clear" w:color="auto" w:fill="F2F2F2" w:themeFill="background1" w:themeFillShade="F2"/>
          </w:tcPr>
          <w:p w14:paraId="50279C8A" w14:textId="77777777" w:rsidR="00E66174" w:rsidRPr="00811DEF" w:rsidRDefault="00E66174" w:rsidP="00771614">
            <w:pPr>
              <w:rPr>
                <w:b/>
                <w:bCs/>
              </w:rPr>
            </w:pPr>
            <w:r w:rsidRPr="00811DEF">
              <w:rPr>
                <w:b/>
                <w:bCs/>
              </w:rPr>
              <w:t xml:space="preserve">Focus </w:t>
            </w:r>
            <w:r>
              <w:rPr>
                <w:b/>
                <w:bCs/>
              </w:rPr>
              <w:t>a</w:t>
            </w:r>
            <w:r w:rsidRPr="00811DEF">
              <w:rPr>
                <w:b/>
                <w:bCs/>
              </w:rPr>
              <w:t xml:space="preserve">rea 5: Transport and Infrastructure </w:t>
            </w:r>
          </w:p>
        </w:tc>
      </w:tr>
      <w:tr w:rsidR="00E66174" w14:paraId="56C3FA78" w14:textId="77777777" w:rsidTr="001276DB">
        <w:tc>
          <w:tcPr>
            <w:tcW w:w="5240" w:type="dxa"/>
          </w:tcPr>
          <w:p w14:paraId="00149BA0" w14:textId="77777777" w:rsidR="00E66174" w:rsidRDefault="00E66174" w:rsidP="00771614">
            <w:r>
              <w:t>5.1 Integrating Land Use and Transport</w:t>
            </w:r>
          </w:p>
        </w:tc>
        <w:tc>
          <w:tcPr>
            <w:tcW w:w="3776" w:type="dxa"/>
          </w:tcPr>
          <w:p w14:paraId="434C9627" w14:textId="77777777" w:rsidR="00E66174" w:rsidRDefault="00E66174" w:rsidP="00771614">
            <w:r>
              <w:t>Applicable. The planning proposal is consistent with the provisions of this direction</w:t>
            </w:r>
          </w:p>
          <w:p w14:paraId="31A30A04" w14:textId="77777777" w:rsidR="00343A1D" w:rsidRDefault="00343A1D" w:rsidP="00771614"/>
        </w:tc>
      </w:tr>
      <w:tr w:rsidR="00E66174" w14:paraId="12CC5D94" w14:textId="77777777" w:rsidTr="001276DB">
        <w:tc>
          <w:tcPr>
            <w:tcW w:w="5240" w:type="dxa"/>
          </w:tcPr>
          <w:p w14:paraId="376CABDB" w14:textId="77777777" w:rsidR="00E66174" w:rsidRDefault="00E66174" w:rsidP="00771614">
            <w:r>
              <w:t xml:space="preserve">5.2 Reserving Land for Public Purposes </w:t>
            </w:r>
          </w:p>
        </w:tc>
        <w:tc>
          <w:tcPr>
            <w:tcW w:w="3776" w:type="dxa"/>
          </w:tcPr>
          <w:p w14:paraId="178DB2DB" w14:textId="77777777" w:rsidR="00265CDD" w:rsidRPr="0030237C" w:rsidRDefault="00265CDD" w:rsidP="001276DB">
            <w:r w:rsidRPr="0030237C">
              <w:t xml:space="preserve">No applicable. </w:t>
            </w:r>
          </w:p>
          <w:p w14:paraId="5F09B75D" w14:textId="1DB47D7A" w:rsidR="00343A1D" w:rsidRDefault="00265CDD" w:rsidP="00771614">
            <w:r w:rsidRPr="0030237C">
              <w:t>The proposal does not reduce land available for public reserves and facilities. The land was purchase</w:t>
            </w:r>
            <w:r w:rsidR="00F47CC7">
              <w:t>d</w:t>
            </w:r>
            <w:r w:rsidRPr="0030237C">
              <w:t xml:space="preserve"> from a private landowner and is not </w:t>
            </w:r>
            <w:r w:rsidR="00795583">
              <w:t xml:space="preserve">intended to be used as </w:t>
            </w:r>
            <w:r w:rsidRPr="0030237C">
              <w:t xml:space="preserve">public </w:t>
            </w:r>
            <w:r w:rsidR="00F47CC7">
              <w:t>land</w:t>
            </w:r>
            <w:r w:rsidRPr="0030237C">
              <w:t>.</w:t>
            </w:r>
          </w:p>
        </w:tc>
      </w:tr>
      <w:tr w:rsidR="00E66174" w14:paraId="23EBE640" w14:textId="77777777" w:rsidTr="001276DB">
        <w:tc>
          <w:tcPr>
            <w:tcW w:w="5240" w:type="dxa"/>
          </w:tcPr>
          <w:p w14:paraId="452EB4BB" w14:textId="77777777" w:rsidR="00E66174" w:rsidRDefault="00E66174" w:rsidP="00771614">
            <w:r>
              <w:t>5.3 Development near regulated airports and defence airfields</w:t>
            </w:r>
          </w:p>
        </w:tc>
        <w:tc>
          <w:tcPr>
            <w:tcW w:w="3776" w:type="dxa"/>
          </w:tcPr>
          <w:p w14:paraId="2BD84C17" w14:textId="77777777" w:rsidR="00E66174" w:rsidRDefault="00E66174" w:rsidP="00771614">
            <w:r>
              <w:t>Not relevant to the proposal</w:t>
            </w:r>
          </w:p>
        </w:tc>
      </w:tr>
      <w:tr w:rsidR="00E66174" w14:paraId="3AA5AF4E" w14:textId="77777777" w:rsidTr="001276DB">
        <w:tc>
          <w:tcPr>
            <w:tcW w:w="5240" w:type="dxa"/>
          </w:tcPr>
          <w:p w14:paraId="2BECDB33" w14:textId="77777777" w:rsidR="00E66174" w:rsidRDefault="00E66174" w:rsidP="00771614">
            <w:r>
              <w:t>5.4 Shooting ranges</w:t>
            </w:r>
          </w:p>
        </w:tc>
        <w:tc>
          <w:tcPr>
            <w:tcW w:w="3776" w:type="dxa"/>
          </w:tcPr>
          <w:p w14:paraId="38A204FA" w14:textId="77777777" w:rsidR="00E66174" w:rsidRDefault="00E66174" w:rsidP="00771614">
            <w:r>
              <w:t>Not relevant to the proposal</w:t>
            </w:r>
          </w:p>
        </w:tc>
      </w:tr>
      <w:tr w:rsidR="00E66174" w:rsidRPr="00811DEF" w14:paraId="06DFD7BB" w14:textId="77777777" w:rsidTr="00771614">
        <w:tc>
          <w:tcPr>
            <w:tcW w:w="9016" w:type="dxa"/>
            <w:gridSpan w:val="2"/>
            <w:shd w:val="clear" w:color="auto" w:fill="F2F2F2" w:themeFill="background1" w:themeFillShade="F2"/>
          </w:tcPr>
          <w:p w14:paraId="01431DEE" w14:textId="77777777" w:rsidR="00E66174" w:rsidRPr="00811DEF" w:rsidRDefault="00E66174" w:rsidP="00771614">
            <w:pPr>
              <w:rPr>
                <w:b/>
                <w:bCs/>
              </w:rPr>
            </w:pPr>
            <w:r>
              <w:rPr>
                <w:b/>
                <w:bCs/>
              </w:rPr>
              <w:lastRenderedPageBreak/>
              <w:t>Focus area 6: Housing</w:t>
            </w:r>
          </w:p>
        </w:tc>
      </w:tr>
      <w:tr w:rsidR="00E66174" w14:paraId="60FDE13C" w14:textId="77777777" w:rsidTr="001276DB">
        <w:tc>
          <w:tcPr>
            <w:tcW w:w="5240" w:type="dxa"/>
          </w:tcPr>
          <w:p w14:paraId="5463D11D" w14:textId="77777777" w:rsidR="00E66174" w:rsidRDefault="00E66174" w:rsidP="00771614">
            <w:r>
              <w:t xml:space="preserve">6.1 Residential Zones </w:t>
            </w:r>
          </w:p>
        </w:tc>
        <w:tc>
          <w:tcPr>
            <w:tcW w:w="3776" w:type="dxa"/>
          </w:tcPr>
          <w:p w14:paraId="145A2303" w14:textId="77777777" w:rsidR="00E66174" w:rsidRDefault="00E66174" w:rsidP="00771614">
            <w:r>
              <w:t>Not relevant to the proposal</w:t>
            </w:r>
          </w:p>
        </w:tc>
      </w:tr>
      <w:tr w:rsidR="00E66174" w14:paraId="1C5A315F" w14:textId="77777777" w:rsidTr="001276DB">
        <w:tc>
          <w:tcPr>
            <w:tcW w:w="5240" w:type="dxa"/>
          </w:tcPr>
          <w:p w14:paraId="06B6AF04" w14:textId="77777777" w:rsidR="00E66174" w:rsidRDefault="00E66174" w:rsidP="00771614">
            <w:r>
              <w:t>6.2 Caravan Parks and Manufactured homes estates</w:t>
            </w:r>
          </w:p>
        </w:tc>
        <w:tc>
          <w:tcPr>
            <w:tcW w:w="3776" w:type="dxa"/>
          </w:tcPr>
          <w:p w14:paraId="2964D55E" w14:textId="77777777" w:rsidR="00E66174" w:rsidRDefault="00E66174" w:rsidP="00771614">
            <w:r>
              <w:t>Not relevant to the proposal</w:t>
            </w:r>
          </w:p>
        </w:tc>
      </w:tr>
      <w:tr w:rsidR="00E66174" w:rsidRPr="00811DEF" w14:paraId="5C395EA8" w14:textId="77777777" w:rsidTr="00771614">
        <w:tc>
          <w:tcPr>
            <w:tcW w:w="9016" w:type="dxa"/>
            <w:gridSpan w:val="2"/>
            <w:shd w:val="clear" w:color="auto" w:fill="F2F2F2" w:themeFill="background1" w:themeFillShade="F2"/>
          </w:tcPr>
          <w:p w14:paraId="4B24C228" w14:textId="77777777" w:rsidR="00E66174" w:rsidRPr="00811DEF" w:rsidRDefault="00E66174" w:rsidP="00771614">
            <w:pPr>
              <w:rPr>
                <w:b/>
                <w:bCs/>
              </w:rPr>
            </w:pPr>
            <w:r w:rsidRPr="00811DEF">
              <w:rPr>
                <w:b/>
                <w:bCs/>
              </w:rPr>
              <w:t xml:space="preserve">Focus </w:t>
            </w:r>
            <w:r>
              <w:rPr>
                <w:b/>
                <w:bCs/>
              </w:rPr>
              <w:t>a</w:t>
            </w:r>
            <w:r w:rsidRPr="00811DEF">
              <w:rPr>
                <w:b/>
                <w:bCs/>
              </w:rPr>
              <w:t xml:space="preserve">rea 7: Industry and Employment </w:t>
            </w:r>
          </w:p>
        </w:tc>
      </w:tr>
      <w:tr w:rsidR="00E66174" w14:paraId="60D670B5" w14:textId="77777777" w:rsidTr="001276DB">
        <w:tc>
          <w:tcPr>
            <w:tcW w:w="5240" w:type="dxa"/>
          </w:tcPr>
          <w:p w14:paraId="1FF142FA" w14:textId="77777777" w:rsidR="00E66174" w:rsidRDefault="00E66174" w:rsidP="00771614">
            <w:r>
              <w:t>7.1 Employment Zones</w:t>
            </w:r>
          </w:p>
        </w:tc>
        <w:tc>
          <w:tcPr>
            <w:tcW w:w="3776" w:type="dxa"/>
          </w:tcPr>
          <w:p w14:paraId="05A33289" w14:textId="77777777" w:rsidR="00E66174" w:rsidRDefault="00E66174" w:rsidP="00771614">
            <w:r>
              <w:t>Not relevant to the proposal</w:t>
            </w:r>
          </w:p>
        </w:tc>
      </w:tr>
      <w:tr w:rsidR="00E66174" w14:paraId="18FF5CDB" w14:textId="77777777" w:rsidTr="001276DB">
        <w:tc>
          <w:tcPr>
            <w:tcW w:w="5240" w:type="dxa"/>
          </w:tcPr>
          <w:p w14:paraId="1DAEBFC6" w14:textId="77777777" w:rsidR="00E66174" w:rsidRDefault="00E66174" w:rsidP="00771614">
            <w:r>
              <w:t>7.2 Reduction in non-hosted short-term rental accommodation period</w:t>
            </w:r>
          </w:p>
        </w:tc>
        <w:tc>
          <w:tcPr>
            <w:tcW w:w="3776" w:type="dxa"/>
          </w:tcPr>
          <w:p w14:paraId="53FFD79C" w14:textId="77777777" w:rsidR="00E66174" w:rsidRDefault="00E66174" w:rsidP="00771614">
            <w:r>
              <w:t>Not relevant to the proposal</w:t>
            </w:r>
          </w:p>
        </w:tc>
      </w:tr>
      <w:tr w:rsidR="00E66174" w14:paraId="3027F308" w14:textId="77777777" w:rsidTr="001276DB">
        <w:tc>
          <w:tcPr>
            <w:tcW w:w="5240" w:type="dxa"/>
          </w:tcPr>
          <w:p w14:paraId="179A0797" w14:textId="77777777" w:rsidR="00E66174" w:rsidRDefault="00E66174" w:rsidP="00771614">
            <w:r>
              <w:t xml:space="preserve">7.3 Commercial and retail development along the Pacific Highway North Coast </w:t>
            </w:r>
          </w:p>
        </w:tc>
        <w:tc>
          <w:tcPr>
            <w:tcW w:w="3776" w:type="dxa"/>
          </w:tcPr>
          <w:p w14:paraId="0B21F105" w14:textId="77777777" w:rsidR="00E66174" w:rsidRDefault="00E66174" w:rsidP="00771614">
            <w:r>
              <w:t>Not relevant to the proposal</w:t>
            </w:r>
          </w:p>
        </w:tc>
      </w:tr>
      <w:tr w:rsidR="00E66174" w:rsidRPr="00811DEF" w14:paraId="1DB9F01E" w14:textId="77777777" w:rsidTr="00771614">
        <w:tc>
          <w:tcPr>
            <w:tcW w:w="9016" w:type="dxa"/>
            <w:gridSpan w:val="2"/>
            <w:shd w:val="clear" w:color="auto" w:fill="F2F2F2" w:themeFill="background1" w:themeFillShade="F2"/>
          </w:tcPr>
          <w:p w14:paraId="07A345D0" w14:textId="77777777" w:rsidR="00E66174" w:rsidRPr="00811DEF" w:rsidRDefault="00E66174" w:rsidP="00771614">
            <w:pPr>
              <w:rPr>
                <w:b/>
                <w:bCs/>
              </w:rPr>
            </w:pPr>
            <w:r>
              <w:rPr>
                <w:b/>
                <w:bCs/>
              </w:rPr>
              <w:t>Focus area 8: Resources and Energy</w:t>
            </w:r>
          </w:p>
        </w:tc>
      </w:tr>
      <w:tr w:rsidR="00E66174" w14:paraId="01E10C01" w14:textId="77777777" w:rsidTr="001276DB">
        <w:tc>
          <w:tcPr>
            <w:tcW w:w="5240" w:type="dxa"/>
          </w:tcPr>
          <w:p w14:paraId="013D612E" w14:textId="77777777" w:rsidR="00E66174" w:rsidRDefault="00E66174" w:rsidP="00771614">
            <w:r>
              <w:t>8.1 Mining, Petroleum Production and Extractive Industries</w:t>
            </w:r>
          </w:p>
        </w:tc>
        <w:tc>
          <w:tcPr>
            <w:tcW w:w="3776" w:type="dxa"/>
          </w:tcPr>
          <w:p w14:paraId="2AC5D09E" w14:textId="77777777" w:rsidR="00E66174" w:rsidRDefault="00E66174" w:rsidP="00771614">
            <w:r>
              <w:t>Not relevant to the proposal</w:t>
            </w:r>
          </w:p>
        </w:tc>
      </w:tr>
      <w:tr w:rsidR="00E66174" w:rsidRPr="00AB34E2" w14:paraId="69B20551" w14:textId="77777777" w:rsidTr="00771614">
        <w:tc>
          <w:tcPr>
            <w:tcW w:w="9016" w:type="dxa"/>
            <w:gridSpan w:val="2"/>
            <w:shd w:val="clear" w:color="auto" w:fill="F2F2F2" w:themeFill="background1" w:themeFillShade="F2"/>
          </w:tcPr>
          <w:p w14:paraId="31962FBC" w14:textId="77777777" w:rsidR="00E66174" w:rsidRPr="00AB34E2" w:rsidRDefault="00E66174" w:rsidP="00771614">
            <w:pPr>
              <w:rPr>
                <w:b/>
                <w:bCs/>
              </w:rPr>
            </w:pPr>
            <w:r w:rsidRPr="00AB34E2">
              <w:rPr>
                <w:b/>
                <w:bCs/>
              </w:rPr>
              <w:t xml:space="preserve">Focus Area 9: Primary Production </w:t>
            </w:r>
          </w:p>
        </w:tc>
      </w:tr>
      <w:tr w:rsidR="00E66174" w14:paraId="7C3DA005" w14:textId="77777777" w:rsidTr="001276DB">
        <w:tc>
          <w:tcPr>
            <w:tcW w:w="5240" w:type="dxa"/>
          </w:tcPr>
          <w:p w14:paraId="6D82EE98" w14:textId="77777777" w:rsidR="00E66174" w:rsidRDefault="00E66174" w:rsidP="00771614">
            <w:r>
              <w:t xml:space="preserve">9.1 Rural Zones </w:t>
            </w:r>
          </w:p>
        </w:tc>
        <w:tc>
          <w:tcPr>
            <w:tcW w:w="3776" w:type="dxa"/>
          </w:tcPr>
          <w:p w14:paraId="5308309C" w14:textId="77777777" w:rsidR="00E66174" w:rsidRDefault="00E66174" w:rsidP="00771614">
            <w:r>
              <w:t>Not relevant to the proposal</w:t>
            </w:r>
          </w:p>
        </w:tc>
      </w:tr>
      <w:tr w:rsidR="00E66174" w14:paraId="50DACB83" w14:textId="77777777" w:rsidTr="001276DB">
        <w:tc>
          <w:tcPr>
            <w:tcW w:w="5240" w:type="dxa"/>
          </w:tcPr>
          <w:p w14:paraId="6330C75E" w14:textId="77777777" w:rsidR="00E66174" w:rsidRDefault="00E66174" w:rsidP="00771614">
            <w:r>
              <w:t>9.2 Rural Lands</w:t>
            </w:r>
          </w:p>
        </w:tc>
        <w:tc>
          <w:tcPr>
            <w:tcW w:w="3776" w:type="dxa"/>
          </w:tcPr>
          <w:p w14:paraId="615D3C2F" w14:textId="77777777" w:rsidR="00E66174" w:rsidRDefault="00E66174" w:rsidP="00771614">
            <w:r>
              <w:t>Not relevant to the proposal</w:t>
            </w:r>
          </w:p>
        </w:tc>
      </w:tr>
      <w:tr w:rsidR="00E66174" w14:paraId="205AB828" w14:textId="77777777" w:rsidTr="001276DB">
        <w:tc>
          <w:tcPr>
            <w:tcW w:w="5240" w:type="dxa"/>
          </w:tcPr>
          <w:p w14:paraId="74BE44C4" w14:textId="77777777" w:rsidR="00E66174" w:rsidRDefault="00E66174" w:rsidP="00771614">
            <w:r>
              <w:t>9.3 Oyster Aquaculture</w:t>
            </w:r>
          </w:p>
        </w:tc>
        <w:tc>
          <w:tcPr>
            <w:tcW w:w="3776" w:type="dxa"/>
          </w:tcPr>
          <w:p w14:paraId="42610DC9" w14:textId="77777777" w:rsidR="00E66174" w:rsidRDefault="00E66174" w:rsidP="00771614">
            <w:r>
              <w:t>Not relevant to the proposal</w:t>
            </w:r>
          </w:p>
        </w:tc>
      </w:tr>
      <w:tr w:rsidR="00E66174" w14:paraId="5044E5EE" w14:textId="77777777" w:rsidTr="001276DB">
        <w:tc>
          <w:tcPr>
            <w:tcW w:w="5240" w:type="dxa"/>
          </w:tcPr>
          <w:p w14:paraId="53578BBB" w14:textId="77777777" w:rsidR="00E66174" w:rsidRDefault="00E66174" w:rsidP="00771614">
            <w:r>
              <w:t>9.4 Farmland of State and Regional Significance on the NSW Far Coast</w:t>
            </w:r>
          </w:p>
        </w:tc>
        <w:tc>
          <w:tcPr>
            <w:tcW w:w="3776" w:type="dxa"/>
          </w:tcPr>
          <w:p w14:paraId="60985D6C" w14:textId="77777777" w:rsidR="00E66174" w:rsidRDefault="00E66174" w:rsidP="00771614">
            <w:r>
              <w:t>Not relevant to the proposal</w:t>
            </w:r>
          </w:p>
        </w:tc>
      </w:tr>
    </w:tbl>
    <w:p w14:paraId="29FB3A18" w14:textId="00FFEF08" w:rsidR="00BA1391" w:rsidRDefault="00BA1391" w:rsidP="00BA1391"/>
    <w:p w14:paraId="5F60B1FB" w14:textId="77777777" w:rsidR="00D01B94" w:rsidRDefault="00D01B94" w:rsidP="00BA1391"/>
    <w:p w14:paraId="6A9BC896" w14:textId="77777777" w:rsidR="00D01B94" w:rsidRDefault="00D01B94" w:rsidP="00BA1391"/>
    <w:p w14:paraId="7614A033" w14:textId="77777777" w:rsidR="00D01B94" w:rsidRDefault="00D01B94" w:rsidP="00BA1391"/>
    <w:p w14:paraId="6A6AC5FF" w14:textId="77777777" w:rsidR="00D01B94" w:rsidRDefault="00D01B94" w:rsidP="00BA1391"/>
    <w:p w14:paraId="1D5A990F" w14:textId="77777777" w:rsidR="00D01B94" w:rsidRDefault="00D01B94" w:rsidP="00BA1391"/>
    <w:p w14:paraId="7BF40463" w14:textId="77777777" w:rsidR="00D01B94" w:rsidRDefault="00D01B94" w:rsidP="00BA1391"/>
    <w:p w14:paraId="3907694C" w14:textId="77777777" w:rsidR="00D01B94" w:rsidRDefault="00D01B94" w:rsidP="00BA1391"/>
    <w:p w14:paraId="235B39A8" w14:textId="77777777" w:rsidR="00D01B94" w:rsidRDefault="00D01B94" w:rsidP="00BA1391"/>
    <w:p w14:paraId="780B19FA" w14:textId="77777777" w:rsidR="00D01B94" w:rsidRDefault="00D01B94" w:rsidP="00BA1391"/>
    <w:p w14:paraId="6E71FE05" w14:textId="77777777" w:rsidR="00D01B94" w:rsidRDefault="00D01B94" w:rsidP="00BA1391"/>
    <w:p w14:paraId="1AEA9105" w14:textId="77777777" w:rsidR="00D01B94" w:rsidRDefault="00D01B94" w:rsidP="00BA1391"/>
    <w:p w14:paraId="0B41E1CF" w14:textId="77777777" w:rsidR="00D01B94" w:rsidRDefault="00D01B94" w:rsidP="00BA1391"/>
    <w:p w14:paraId="6B0F71B7" w14:textId="77777777" w:rsidR="00D01B94" w:rsidRDefault="00D01B94" w:rsidP="00BA1391"/>
    <w:p w14:paraId="57DDC0AB" w14:textId="1BD5D3CE" w:rsidR="00CF7237" w:rsidRDefault="00CF7237" w:rsidP="00A459A5">
      <w:pPr>
        <w:rPr>
          <w:i/>
          <w:iCs/>
        </w:rPr>
      </w:pPr>
    </w:p>
    <w:sectPr w:rsidR="00CF7237" w:rsidSect="0030237C">
      <w:headerReference w:type="default" r:id="rId19"/>
      <w:pgSz w:w="11906" w:h="16838"/>
      <w:pgMar w:top="1440" w:right="1440" w:bottom="1440" w:left="1440" w:header="425"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CC3B4" w14:textId="77777777" w:rsidR="00E46434" w:rsidRDefault="00E46434" w:rsidP="00ED35EA">
      <w:pPr>
        <w:spacing w:after="0" w:line="240" w:lineRule="auto"/>
      </w:pPr>
      <w:r>
        <w:separator/>
      </w:r>
    </w:p>
  </w:endnote>
  <w:endnote w:type="continuationSeparator" w:id="0">
    <w:p w14:paraId="53538A16" w14:textId="77777777" w:rsidR="00E46434" w:rsidRDefault="00E46434" w:rsidP="00ED3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D48A" w14:textId="1527AD55" w:rsidR="00AF71E8" w:rsidRPr="004765A3" w:rsidRDefault="00AF71E8" w:rsidP="004765A3">
    <w:pPr>
      <w:pStyle w:val="Footer"/>
      <w:jc w:val="center"/>
      <w:rPr>
        <w:b/>
        <w:bCs/>
        <w:color w:val="006655"/>
      </w:rPr>
    </w:pPr>
    <w:r w:rsidRPr="00747C3F">
      <w:rPr>
        <w:color w:val="C4D82E"/>
        <w:sz w:val="28"/>
        <w:szCs w:val="28"/>
      </w:rPr>
      <w:t>|</w:t>
    </w:r>
    <w:r w:rsidRPr="00747C3F">
      <w:rPr>
        <w:b/>
        <w:bCs/>
        <w:color w:val="006655"/>
      </w:rPr>
      <w:t xml:space="preserve"> </w:t>
    </w:r>
    <w:sdt>
      <w:sdtPr>
        <w:rPr>
          <w:b/>
          <w:bCs/>
          <w:color w:val="006655"/>
        </w:rPr>
        <w:id w:val="78021583"/>
        <w:docPartObj>
          <w:docPartGallery w:val="Page Numbers (Bottom of Page)"/>
          <w:docPartUnique/>
        </w:docPartObj>
      </w:sdtPr>
      <w:sdtEndPr/>
      <w:sdtContent>
        <w:r w:rsidRPr="00747C3F">
          <w:rPr>
            <w:b/>
            <w:bCs/>
            <w:color w:val="006655"/>
          </w:rPr>
          <w:fldChar w:fldCharType="begin"/>
        </w:r>
        <w:r w:rsidRPr="00747C3F">
          <w:rPr>
            <w:b/>
            <w:bCs/>
            <w:color w:val="006655"/>
          </w:rPr>
          <w:instrText xml:space="preserve"> PAGE   \* MERGEFORMAT </w:instrText>
        </w:r>
        <w:r w:rsidRPr="00747C3F">
          <w:rPr>
            <w:b/>
            <w:bCs/>
            <w:color w:val="006655"/>
          </w:rPr>
          <w:fldChar w:fldCharType="separate"/>
        </w:r>
        <w:r w:rsidR="001778C3">
          <w:rPr>
            <w:b/>
            <w:bCs/>
            <w:noProof/>
            <w:color w:val="006655"/>
          </w:rPr>
          <w:t>18</w:t>
        </w:r>
        <w:r w:rsidRPr="00747C3F">
          <w:rPr>
            <w:b/>
            <w:bCs/>
            <w:noProof/>
            <w:color w:val="006655"/>
          </w:rPr>
          <w:fldChar w:fldCharType="end"/>
        </w:r>
        <w:r w:rsidRPr="00747C3F">
          <w:rPr>
            <w:b/>
            <w:bCs/>
            <w:noProof/>
            <w:color w:val="C4D82E"/>
          </w:rPr>
          <w:t xml:space="preserve"> </w:t>
        </w:r>
        <w:r w:rsidRPr="00747C3F">
          <w:rPr>
            <w:noProof/>
            <w:color w:val="C4D82E"/>
            <w:sz w:val="28"/>
            <w:szCs w:val="2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C14C" w14:textId="77777777" w:rsidR="00E46434" w:rsidRDefault="00E46434" w:rsidP="00ED35EA">
      <w:pPr>
        <w:spacing w:after="0" w:line="240" w:lineRule="auto"/>
      </w:pPr>
      <w:r>
        <w:separator/>
      </w:r>
    </w:p>
  </w:footnote>
  <w:footnote w:type="continuationSeparator" w:id="0">
    <w:p w14:paraId="3479E4DE" w14:textId="77777777" w:rsidR="00E46434" w:rsidRDefault="00E46434" w:rsidP="00ED3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11A9" w14:textId="7E982DAE" w:rsidR="00AF71E8" w:rsidRPr="004E6027" w:rsidRDefault="00AF71E8" w:rsidP="004E6027">
    <w:pPr>
      <w:pStyle w:val="Header"/>
      <w:pBdr>
        <w:bottom w:val="single" w:sz="6" w:space="3" w:color="C4D82E"/>
      </w:pBdr>
      <w:jc w:val="center"/>
      <w:rPr>
        <w:rFonts w:eastAsia="Times New Roman" w:cs="Arial"/>
        <w:b/>
      </w:rPr>
    </w:pPr>
    <w:r>
      <w:rPr>
        <w:rFonts w:eastAsia="Times New Roman" w:cs="Arial"/>
        <w:bCs/>
        <w:noProof/>
        <w:lang w:eastAsia="en-AU"/>
      </w:rPr>
      <w:drawing>
        <wp:anchor distT="0" distB="0" distL="114300" distR="114300" simplePos="0" relativeHeight="251668480" behindDoc="1" locked="0" layoutInCell="1" allowOverlap="1" wp14:anchorId="448CE822" wp14:editId="71AFEBC7">
          <wp:simplePos x="0" y="0"/>
          <wp:positionH relativeFrom="page">
            <wp:posOffset>38142</wp:posOffset>
          </wp:positionH>
          <wp:positionV relativeFrom="paragraph">
            <wp:posOffset>-412987</wp:posOffset>
          </wp:positionV>
          <wp:extent cx="7534910" cy="10657899"/>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PRC Document Backgrounds7.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065789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Cs/>
        <w:noProof/>
        <w:lang w:eastAsia="en-AU"/>
      </w:rPr>
      <w:drawing>
        <wp:anchor distT="0" distB="0" distL="114300" distR="114300" simplePos="0" relativeHeight="251670528" behindDoc="1" locked="0" layoutInCell="1" allowOverlap="1" wp14:anchorId="0AE3BDEA" wp14:editId="2CC3DEA5">
          <wp:simplePos x="0" y="0"/>
          <wp:positionH relativeFrom="page">
            <wp:posOffset>3359283</wp:posOffset>
          </wp:positionH>
          <wp:positionV relativeFrom="paragraph">
            <wp:posOffset>-3234838</wp:posOffset>
          </wp:positionV>
          <wp:extent cx="7534910" cy="10657899"/>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PRC Document Backgrounds7.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065789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Cs/>
        <w:noProof/>
      </w:rPr>
      <w:t>Planning Proposal to Reclassify Community Land to Operational Land at 19 Gibraltar Street Bungendore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2F19" w14:textId="77777777" w:rsidR="00AF71E8" w:rsidRDefault="00AF71E8" w:rsidP="009C0935">
    <w:pPr>
      <w:pStyle w:val="Header"/>
      <w:tabs>
        <w:tab w:val="clear" w:pos="4513"/>
      </w:tabs>
    </w:pPr>
    <w:r>
      <w:rPr>
        <w:noProof/>
        <w:lang w:eastAsia="en-AU"/>
      </w:rPr>
      <w:drawing>
        <wp:anchor distT="0" distB="0" distL="114300" distR="114300" simplePos="0" relativeHeight="251667456" behindDoc="1" locked="0" layoutInCell="1" allowOverlap="1" wp14:anchorId="0A66F2E2" wp14:editId="2A808C37">
          <wp:simplePos x="0" y="0"/>
          <wp:positionH relativeFrom="page">
            <wp:posOffset>26670</wp:posOffset>
          </wp:positionH>
          <wp:positionV relativeFrom="paragraph">
            <wp:posOffset>-437515</wp:posOffset>
          </wp:positionV>
          <wp:extent cx="7533073" cy="10655300"/>
          <wp:effectExtent l="0" t="0" r="0" b="0"/>
          <wp:wrapNone/>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PRC Document Backgrounds2.jpg"/>
                  <pic:cNvPicPr/>
                </pic:nvPicPr>
                <pic:blipFill>
                  <a:blip r:embed="rId1">
                    <a:extLst>
                      <a:ext uri="{28A0092B-C50C-407E-A947-70E740481C1C}">
                        <a14:useLocalDpi xmlns:a14="http://schemas.microsoft.com/office/drawing/2010/main" val="0"/>
                      </a:ext>
                    </a:extLst>
                  </a:blip>
                  <a:stretch>
                    <a:fillRect/>
                  </a:stretch>
                </pic:blipFill>
                <pic:spPr>
                  <a:xfrm>
                    <a:off x="0" y="0"/>
                    <a:ext cx="7533073" cy="10655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12C6" w14:textId="77777777" w:rsidR="00AF71E8" w:rsidRPr="004E6027" w:rsidRDefault="00AF71E8" w:rsidP="004E6027">
    <w:pPr>
      <w:pStyle w:val="Header"/>
      <w:pBdr>
        <w:bottom w:val="single" w:sz="6" w:space="3" w:color="C4D82E"/>
      </w:pBdr>
      <w:jc w:val="center"/>
      <w:rPr>
        <w:rFonts w:eastAsia="Times New Roman" w:cs="Arial"/>
        <w:b/>
      </w:rPr>
    </w:pPr>
    <w:r>
      <w:rPr>
        <w:rFonts w:eastAsia="Times New Roman" w:cs="Arial"/>
        <w:bCs/>
        <w:noProof/>
        <w:lang w:eastAsia="en-AU"/>
      </w:rPr>
      <w:drawing>
        <wp:anchor distT="0" distB="0" distL="114300" distR="114300" simplePos="0" relativeHeight="251672576" behindDoc="1" locked="0" layoutInCell="1" allowOverlap="1" wp14:anchorId="3569FCBD" wp14:editId="38495F27">
          <wp:simplePos x="0" y="0"/>
          <wp:positionH relativeFrom="page">
            <wp:posOffset>38142</wp:posOffset>
          </wp:positionH>
          <wp:positionV relativeFrom="paragraph">
            <wp:posOffset>-146936</wp:posOffset>
          </wp:positionV>
          <wp:extent cx="7534910" cy="10657899"/>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PRC Document Backgrounds7.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065789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Cs/>
        <w:noProof/>
        <w:lang w:eastAsia="en-AU"/>
      </w:rPr>
      <w:drawing>
        <wp:anchor distT="0" distB="0" distL="114300" distR="114300" simplePos="0" relativeHeight="251673600" behindDoc="1" locked="0" layoutInCell="1" allowOverlap="1" wp14:anchorId="46DD4F52" wp14:editId="3338DEF2">
          <wp:simplePos x="0" y="0"/>
          <wp:positionH relativeFrom="page">
            <wp:posOffset>3359283</wp:posOffset>
          </wp:positionH>
          <wp:positionV relativeFrom="paragraph">
            <wp:posOffset>-3234838</wp:posOffset>
          </wp:positionV>
          <wp:extent cx="7534910" cy="10657899"/>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PRC Document Backgrounds7.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065789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Cs/>
        <w:noProof/>
      </w:rPr>
      <w:t>Planning Proposal to Reclassify Community Land to Operational Land at 19 Gibraltar Street Bungendore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47FB"/>
    <w:multiLevelType w:val="hybridMultilevel"/>
    <w:tmpl w:val="461633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360C22"/>
    <w:multiLevelType w:val="hybridMultilevel"/>
    <w:tmpl w:val="3BD4B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8338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E193B50"/>
    <w:multiLevelType w:val="multilevel"/>
    <w:tmpl w:val="770EF1EE"/>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58C72EF"/>
    <w:multiLevelType w:val="hybridMultilevel"/>
    <w:tmpl w:val="0946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A0752"/>
    <w:multiLevelType w:val="hybridMultilevel"/>
    <w:tmpl w:val="13B8E00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2B5666"/>
    <w:multiLevelType w:val="hybridMultilevel"/>
    <w:tmpl w:val="909C2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6C22A7"/>
    <w:multiLevelType w:val="hybridMultilevel"/>
    <w:tmpl w:val="3D820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B74479"/>
    <w:multiLevelType w:val="hybridMultilevel"/>
    <w:tmpl w:val="457CF28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F109F6"/>
    <w:multiLevelType w:val="hybridMultilevel"/>
    <w:tmpl w:val="942C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697D04"/>
    <w:multiLevelType w:val="multilevel"/>
    <w:tmpl w:val="49A81C6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4512948"/>
    <w:multiLevelType w:val="hybridMultilevel"/>
    <w:tmpl w:val="E0A0E71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9DD58A4"/>
    <w:multiLevelType w:val="multilevel"/>
    <w:tmpl w:val="8BF839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26465353">
    <w:abstractNumId w:val="6"/>
  </w:num>
  <w:num w:numId="2" w16cid:durableId="1705671953">
    <w:abstractNumId w:val="7"/>
  </w:num>
  <w:num w:numId="3" w16cid:durableId="1004164938">
    <w:abstractNumId w:val="2"/>
  </w:num>
  <w:num w:numId="4" w16cid:durableId="2003197769">
    <w:abstractNumId w:val="10"/>
  </w:num>
  <w:num w:numId="5" w16cid:durableId="693189121">
    <w:abstractNumId w:val="3"/>
  </w:num>
  <w:num w:numId="6" w16cid:durableId="601575760">
    <w:abstractNumId w:val="12"/>
  </w:num>
  <w:num w:numId="7" w16cid:durableId="1677997936">
    <w:abstractNumId w:val="4"/>
  </w:num>
  <w:num w:numId="8" w16cid:durableId="1829591064">
    <w:abstractNumId w:val="9"/>
  </w:num>
  <w:num w:numId="9" w16cid:durableId="1935236447">
    <w:abstractNumId w:val="11"/>
  </w:num>
  <w:num w:numId="10" w16cid:durableId="1817800059">
    <w:abstractNumId w:val="8"/>
  </w:num>
  <w:num w:numId="11" w16cid:durableId="1716348207">
    <w:abstractNumId w:val="5"/>
  </w:num>
  <w:num w:numId="12" w16cid:durableId="1832913629">
    <w:abstractNumId w:val="0"/>
  </w:num>
  <w:num w:numId="13" w16cid:durableId="181553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Q0MDQ3NDE1NDS1MLBU0lEKTi0uzszPAykwMq8FADgQ2k0tAAAA"/>
  </w:docVars>
  <w:rsids>
    <w:rsidRoot w:val="00A50642"/>
    <w:rsid w:val="00026185"/>
    <w:rsid w:val="00027328"/>
    <w:rsid w:val="0003043C"/>
    <w:rsid w:val="00055C58"/>
    <w:rsid w:val="00061556"/>
    <w:rsid w:val="000624E3"/>
    <w:rsid w:val="00063295"/>
    <w:rsid w:val="00067C97"/>
    <w:rsid w:val="00077B8E"/>
    <w:rsid w:val="000850EF"/>
    <w:rsid w:val="00085D8D"/>
    <w:rsid w:val="00092480"/>
    <w:rsid w:val="00093C0F"/>
    <w:rsid w:val="000B3064"/>
    <w:rsid w:val="000B3705"/>
    <w:rsid w:val="000C5780"/>
    <w:rsid w:val="000C5923"/>
    <w:rsid w:val="000C7A7C"/>
    <w:rsid w:val="000E029D"/>
    <w:rsid w:val="000E3649"/>
    <w:rsid w:val="000E46BC"/>
    <w:rsid w:val="000E5B69"/>
    <w:rsid w:val="000F4DE4"/>
    <w:rsid w:val="0010403A"/>
    <w:rsid w:val="0010542A"/>
    <w:rsid w:val="00107B19"/>
    <w:rsid w:val="00114A06"/>
    <w:rsid w:val="00114A09"/>
    <w:rsid w:val="001178DA"/>
    <w:rsid w:val="00121394"/>
    <w:rsid w:val="001276DB"/>
    <w:rsid w:val="00130AB1"/>
    <w:rsid w:val="00135F30"/>
    <w:rsid w:val="0014061E"/>
    <w:rsid w:val="00153032"/>
    <w:rsid w:val="00162C54"/>
    <w:rsid w:val="001661C0"/>
    <w:rsid w:val="001670EA"/>
    <w:rsid w:val="001760C4"/>
    <w:rsid w:val="001778C3"/>
    <w:rsid w:val="00184DC2"/>
    <w:rsid w:val="00190052"/>
    <w:rsid w:val="00196158"/>
    <w:rsid w:val="001B5318"/>
    <w:rsid w:val="001C2165"/>
    <w:rsid w:val="001C7AC9"/>
    <w:rsid w:val="001D3540"/>
    <w:rsid w:val="001E74F1"/>
    <w:rsid w:val="001F24E3"/>
    <w:rsid w:val="001F33A2"/>
    <w:rsid w:val="001F48F9"/>
    <w:rsid w:val="002100A6"/>
    <w:rsid w:val="00212D55"/>
    <w:rsid w:val="002233D1"/>
    <w:rsid w:val="00224CF1"/>
    <w:rsid w:val="002264B6"/>
    <w:rsid w:val="00234888"/>
    <w:rsid w:val="002355FA"/>
    <w:rsid w:val="00245BB5"/>
    <w:rsid w:val="00250ABE"/>
    <w:rsid w:val="00257700"/>
    <w:rsid w:val="00263A7C"/>
    <w:rsid w:val="00265CDD"/>
    <w:rsid w:val="0027268A"/>
    <w:rsid w:val="002753C0"/>
    <w:rsid w:val="00285EC7"/>
    <w:rsid w:val="002871D3"/>
    <w:rsid w:val="002B268F"/>
    <w:rsid w:val="002C1972"/>
    <w:rsid w:val="002C2A96"/>
    <w:rsid w:val="002C40CA"/>
    <w:rsid w:val="002C5D64"/>
    <w:rsid w:val="002C7E90"/>
    <w:rsid w:val="002E4294"/>
    <w:rsid w:val="002F1635"/>
    <w:rsid w:val="002F2216"/>
    <w:rsid w:val="002F6506"/>
    <w:rsid w:val="002F720E"/>
    <w:rsid w:val="002F798A"/>
    <w:rsid w:val="00300513"/>
    <w:rsid w:val="0030237C"/>
    <w:rsid w:val="003045F8"/>
    <w:rsid w:val="00314944"/>
    <w:rsid w:val="003235B6"/>
    <w:rsid w:val="003245F2"/>
    <w:rsid w:val="00327512"/>
    <w:rsid w:val="00330BDA"/>
    <w:rsid w:val="0033276C"/>
    <w:rsid w:val="00336909"/>
    <w:rsid w:val="00340A44"/>
    <w:rsid w:val="00342B1E"/>
    <w:rsid w:val="00343A1D"/>
    <w:rsid w:val="00345B3A"/>
    <w:rsid w:val="00350929"/>
    <w:rsid w:val="0035339E"/>
    <w:rsid w:val="0035474E"/>
    <w:rsid w:val="00354D9B"/>
    <w:rsid w:val="00355130"/>
    <w:rsid w:val="003552E7"/>
    <w:rsid w:val="00357CC4"/>
    <w:rsid w:val="00364767"/>
    <w:rsid w:val="00374D0D"/>
    <w:rsid w:val="003753BB"/>
    <w:rsid w:val="0037648B"/>
    <w:rsid w:val="0038578C"/>
    <w:rsid w:val="00394CA3"/>
    <w:rsid w:val="00395D0D"/>
    <w:rsid w:val="003A073B"/>
    <w:rsid w:val="003A2797"/>
    <w:rsid w:val="003A6EE3"/>
    <w:rsid w:val="003B439C"/>
    <w:rsid w:val="003B58BA"/>
    <w:rsid w:val="003B79EA"/>
    <w:rsid w:val="003C795E"/>
    <w:rsid w:val="003D18E5"/>
    <w:rsid w:val="003D46FD"/>
    <w:rsid w:val="003E53C0"/>
    <w:rsid w:val="003E627A"/>
    <w:rsid w:val="003F4319"/>
    <w:rsid w:val="00423A6F"/>
    <w:rsid w:val="00432F40"/>
    <w:rsid w:val="00442175"/>
    <w:rsid w:val="00446BC2"/>
    <w:rsid w:val="00453A85"/>
    <w:rsid w:val="00456CBF"/>
    <w:rsid w:val="00456EEF"/>
    <w:rsid w:val="004765A3"/>
    <w:rsid w:val="00487D35"/>
    <w:rsid w:val="00493293"/>
    <w:rsid w:val="004A0777"/>
    <w:rsid w:val="004A0D4E"/>
    <w:rsid w:val="004A2510"/>
    <w:rsid w:val="004B2731"/>
    <w:rsid w:val="004B47DE"/>
    <w:rsid w:val="004C3C4A"/>
    <w:rsid w:val="004C4ECC"/>
    <w:rsid w:val="004D2134"/>
    <w:rsid w:val="004E1889"/>
    <w:rsid w:val="004E1CF0"/>
    <w:rsid w:val="004E365F"/>
    <w:rsid w:val="004E470B"/>
    <w:rsid w:val="004E6027"/>
    <w:rsid w:val="004F2EFB"/>
    <w:rsid w:val="004F79BA"/>
    <w:rsid w:val="00500669"/>
    <w:rsid w:val="005202F1"/>
    <w:rsid w:val="00523DAA"/>
    <w:rsid w:val="0052406E"/>
    <w:rsid w:val="00524813"/>
    <w:rsid w:val="00544C59"/>
    <w:rsid w:val="00551BCC"/>
    <w:rsid w:val="00570AFE"/>
    <w:rsid w:val="005716F5"/>
    <w:rsid w:val="00584190"/>
    <w:rsid w:val="0059306F"/>
    <w:rsid w:val="005966C7"/>
    <w:rsid w:val="0059795E"/>
    <w:rsid w:val="005979D5"/>
    <w:rsid w:val="005A5FE4"/>
    <w:rsid w:val="005A7DD5"/>
    <w:rsid w:val="005C4B6C"/>
    <w:rsid w:val="005E116F"/>
    <w:rsid w:val="005F5A21"/>
    <w:rsid w:val="006063FD"/>
    <w:rsid w:val="00610683"/>
    <w:rsid w:val="00613A67"/>
    <w:rsid w:val="00614E32"/>
    <w:rsid w:val="00615924"/>
    <w:rsid w:val="00620A6B"/>
    <w:rsid w:val="00623655"/>
    <w:rsid w:val="00637654"/>
    <w:rsid w:val="00642339"/>
    <w:rsid w:val="00643392"/>
    <w:rsid w:val="00643FF9"/>
    <w:rsid w:val="0065145F"/>
    <w:rsid w:val="00654AC4"/>
    <w:rsid w:val="006560CE"/>
    <w:rsid w:val="00663640"/>
    <w:rsid w:val="00665491"/>
    <w:rsid w:val="00667450"/>
    <w:rsid w:val="00670B73"/>
    <w:rsid w:val="006779B4"/>
    <w:rsid w:val="0068356E"/>
    <w:rsid w:val="00695973"/>
    <w:rsid w:val="006A067E"/>
    <w:rsid w:val="006A5723"/>
    <w:rsid w:val="006A5F0A"/>
    <w:rsid w:val="006B0DF3"/>
    <w:rsid w:val="006C3BE9"/>
    <w:rsid w:val="006C47AD"/>
    <w:rsid w:val="006C56DB"/>
    <w:rsid w:val="006D513A"/>
    <w:rsid w:val="006E3189"/>
    <w:rsid w:val="00707FCC"/>
    <w:rsid w:val="00722165"/>
    <w:rsid w:val="00722CFD"/>
    <w:rsid w:val="00724DFB"/>
    <w:rsid w:val="007263D8"/>
    <w:rsid w:val="00731590"/>
    <w:rsid w:val="00740E94"/>
    <w:rsid w:val="00747C3F"/>
    <w:rsid w:val="00752227"/>
    <w:rsid w:val="0075433F"/>
    <w:rsid w:val="007574AF"/>
    <w:rsid w:val="00760C51"/>
    <w:rsid w:val="007652B5"/>
    <w:rsid w:val="00771F91"/>
    <w:rsid w:val="007725A6"/>
    <w:rsid w:val="00780422"/>
    <w:rsid w:val="0079011B"/>
    <w:rsid w:val="00790A75"/>
    <w:rsid w:val="00793817"/>
    <w:rsid w:val="00795583"/>
    <w:rsid w:val="007A22B9"/>
    <w:rsid w:val="007B057E"/>
    <w:rsid w:val="007B2B82"/>
    <w:rsid w:val="007B46D2"/>
    <w:rsid w:val="007C38C4"/>
    <w:rsid w:val="007D35C2"/>
    <w:rsid w:val="007D3BF1"/>
    <w:rsid w:val="007D6EFC"/>
    <w:rsid w:val="007E5650"/>
    <w:rsid w:val="007F0C05"/>
    <w:rsid w:val="007F0E23"/>
    <w:rsid w:val="007F6737"/>
    <w:rsid w:val="00802669"/>
    <w:rsid w:val="00803A72"/>
    <w:rsid w:val="00806933"/>
    <w:rsid w:val="00806CF7"/>
    <w:rsid w:val="00816204"/>
    <w:rsid w:val="008202A3"/>
    <w:rsid w:val="00821518"/>
    <w:rsid w:val="00824E3D"/>
    <w:rsid w:val="00853BEC"/>
    <w:rsid w:val="00855097"/>
    <w:rsid w:val="00862A8E"/>
    <w:rsid w:val="0087344A"/>
    <w:rsid w:val="00874C0C"/>
    <w:rsid w:val="00890C6D"/>
    <w:rsid w:val="00893E5E"/>
    <w:rsid w:val="0089611E"/>
    <w:rsid w:val="008B4A11"/>
    <w:rsid w:val="008C4A6E"/>
    <w:rsid w:val="008C72BD"/>
    <w:rsid w:val="008D2BD8"/>
    <w:rsid w:val="008D65F6"/>
    <w:rsid w:val="008D7BB2"/>
    <w:rsid w:val="008E0EDB"/>
    <w:rsid w:val="008E7E10"/>
    <w:rsid w:val="008F41C0"/>
    <w:rsid w:val="00905607"/>
    <w:rsid w:val="009244C2"/>
    <w:rsid w:val="00934BF4"/>
    <w:rsid w:val="00941966"/>
    <w:rsid w:val="00952278"/>
    <w:rsid w:val="009768F0"/>
    <w:rsid w:val="0099270A"/>
    <w:rsid w:val="009A0378"/>
    <w:rsid w:val="009A5570"/>
    <w:rsid w:val="009A5FDE"/>
    <w:rsid w:val="009C0935"/>
    <w:rsid w:val="009C2E6E"/>
    <w:rsid w:val="009D1C85"/>
    <w:rsid w:val="009D3A8F"/>
    <w:rsid w:val="009D424D"/>
    <w:rsid w:val="009E02A1"/>
    <w:rsid w:val="009E1045"/>
    <w:rsid w:val="009F00D8"/>
    <w:rsid w:val="00A0161E"/>
    <w:rsid w:val="00A14DE4"/>
    <w:rsid w:val="00A17243"/>
    <w:rsid w:val="00A17512"/>
    <w:rsid w:val="00A22D40"/>
    <w:rsid w:val="00A459A5"/>
    <w:rsid w:val="00A50642"/>
    <w:rsid w:val="00A54A6A"/>
    <w:rsid w:val="00A55A11"/>
    <w:rsid w:val="00A7565B"/>
    <w:rsid w:val="00AA7E5A"/>
    <w:rsid w:val="00AB71B7"/>
    <w:rsid w:val="00AC0AC1"/>
    <w:rsid w:val="00AC436A"/>
    <w:rsid w:val="00AC7825"/>
    <w:rsid w:val="00AD7125"/>
    <w:rsid w:val="00AE2126"/>
    <w:rsid w:val="00AF09F5"/>
    <w:rsid w:val="00AF4D94"/>
    <w:rsid w:val="00AF71E8"/>
    <w:rsid w:val="00B03F7B"/>
    <w:rsid w:val="00B12B51"/>
    <w:rsid w:val="00B14D6F"/>
    <w:rsid w:val="00B14D7D"/>
    <w:rsid w:val="00B25632"/>
    <w:rsid w:val="00B36F16"/>
    <w:rsid w:val="00B37671"/>
    <w:rsid w:val="00B51E8A"/>
    <w:rsid w:val="00B57B33"/>
    <w:rsid w:val="00B61243"/>
    <w:rsid w:val="00B7565C"/>
    <w:rsid w:val="00B758DD"/>
    <w:rsid w:val="00B84E0F"/>
    <w:rsid w:val="00B87954"/>
    <w:rsid w:val="00BA1391"/>
    <w:rsid w:val="00BA4C58"/>
    <w:rsid w:val="00BB56F0"/>
    <w:rsid w:val="00BB6F16"/>
    <w:rsid w:val="00BC49A7"/>
    <w:rsid w:val="00BC596B"/>
    <w:rsid w:val="00BC5D7E"/>
    <w:rsid w:val="00BE3D9E"/>
    <w:rsid w:val="00BF3DB4"/>
    <w:rsid w:val="00C01539"/>
    <w:rsid w:val="00C0218B"/>
    <w:rsid w:val="00C04CF0"/>
    <w:rsid w:val="00C07526"/>
    <w:rsid w:val="00C10707"/>
    <w:rsid w:val="00C24991"/>
    <w:rsid w:val="00C254E5"/>
    <w:rsid w:val="00C267D1"/>
    <w:rsid w:val="00C3111F"/>
    <w:rsid w:val="00C31CD5"/>
    <w:rsid w:val="00C32CA6"/>
    <w:rsid w:val="00C40170"/>
    <w:rsid w:val="00C44FDB"/>
    <w:rsid w:val="00C64099"/>
    <w:rsid w:val="00C7049B"/>
    <w:rsid w:val="00C84738"/>
    <w:rsid w:val="00C85E22"/>
    <w:rsid w:val="00C8713F"/>
    <w:rsid w:val="00C9104F"/>
    <w:rsid w:val="00C9221F"/>
    <w:rsid w:val="00CA2599"/>
    <w:rsid w:val="00CB0A6C"/>
    <w:rsid w:val="00CB1F19"/>
    <w:rsid w:val="00CB42A0"/>
    <w:rsid w:val="00CC1DA8"/>
    <w:rsid w:val="00CC78BF"/>
    <w:rsid w:val="00CC79E0"/>
    <w:rsid w:val="00CE158E"/>
    <w:rsid w:val="00CE6B9A"/>
    <w:rsid w:val="00CF0147"/>
    <w:rsid w:val="00CF7237"/>
    <w:rsid w:val="00D01B94"/>
    <w:rsid w:val="00D0493E"/>
    <w:rsid w:val="00D1058C"/>
    <w:rsid w:val="00D174D6"/>
    <w:rsid w:val="00D17D06"/>
    <w:rsid w:val="00D70AC8"/>
    <w:rsid w:val="00D82B9E"/>
    <w:rsid w:val="00D936CA"/>
    <w:rsid w:val="00DB205C"/>
    <w:rsid w:val="00DB66B1"/>
    <w:rsid w:val="00DC6E1B"/>
    <w:rsid w:val="00DC78BC"/>
    <w:rsid w:val="00DE7618"/>
    <w:rsid w:val="00DE78EA"/>
    <w:rsid w:val="00DF7945"/>
    <w:rsid w:val="00E03E34"/>
    <w:rsid w:val="00E11F16"/>
    <w:rsid w:val="00E14417"/>
    <w:rsid w:val="00E1709F"/>
    <w:rsid w:val="00E242EE"/>
    <w:rsid w:val="00E25687"/>
    <w:rsid w:val="00E26FEE"/>
    <w:rsid w:val="00E455D3"/>
    <w:rsid w:val="00E46434"/>
    <w:rsid w:val="00E476C9"/>
    <w:rsid w:val="00E50BDA"/>
    <w:rsid w:val="00E606DB"/>
    <w:rsid w:val="00E63A1D"/>
    <w:rsid w:val="00E66174"/>
    <w:rsid w:val="00E66A1D"/>
    <w:rsid w:val="00E90D7B"/>
    <w:rsid w:val="00E9174D"/>
    <w:rsid w:val="00E9409E"/>
    <w:rsid w:val="00EB078F"/>
    <w:rsid w:val="00EB2968"/>
    <w:rsid w:val="00EC373C"/>
    <w:rsid w:val="00EC3FE4"/>
    <w:rsid w:val="00ED28C5"/>
    <w:rsid w:val="00ED35EA"/>
    <w:rsid w:val="00EE0520"/>
    <w:rsid w:val="00EE2652"/>
    <w:rsid w:val="00EE3AC0"/>
    <w:rsid w:val="00EF2200"/>
    <w:rsid w:val="00F02382"/>
    <w:rsid w:val="00F04837"/>
    <w:rsid w:val="00F11B9F"/>
    <w:rsid w:val="00F13325"/>
    <w:rsid w:val="00F146A3"/>
    <w:rsid w:val="00F27ECC"/>
    <w:rsid w:val="00F47CC7"/>
    <w:rsid w:val="00F625E9"/>
    <w:rsid w:val="00F715D2"/>
    <w:rsid w:val="00F879DA"/>
    <w:rsid w:val="00F87EBD"/>
    <w:rsid w:val="00F917AD"/>
    <w:rsid w:val="00F93CDB"/>
    <w:rsid w:val="00FA7634"/>
    <w:rsid w:val="00FB080C"/>
    <w:rsid w:val="00FB38E2"/>
    <w:rsid w:val="00FB7713"/>
    <w:rsid w:val="00FC3401"/>
    <w:rsid w:val="00FD5CC1"/>
    <w:rsid w:val="00FE1956"/>
    <w:rsid w:val="00FE2E01"/>
    <w:rsid w:val="00FE32CB"/>
    <w:rsid w:val="00FF0B04"/>
    <w:rsid w:val="00FF25A4"/>
    <w:rsid w:val="00FF4246"/>
    <w:rsid w:val="00FF731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18253"/>
  <w15:docId w15:val="{B475638A-D1BC-481C-B48F-0B927CDF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339"/>
    <w:rPr>
      <w:rFonts w:ascii="Arial" w:hAnsi="Arial"/>
    </w:rPr>
  </w:style>
  <w:style w:type="paragraph" w:styleId="Heading1">
    <w:name w:val="heading 1"/>
    <w:basedOn w:val="Normal"/>
    <w:next w:val="Normal"/>
    <w:link w:val="Heading1Char"/>
    <w:uiPriority w:val="9"/>
    <w:qFormat/>
    <w:rsid w:val="00DC78BC"/>
    <w:pPr>
      <w:keepNext/>
      <w:keepLines/>
      <w:spacing w:after="0" w:line="240" w:lineRule="auto"/>
      <w:outlineLvl w:val="0"/>
    </w:pPr>
    <w:rPr>
      <w:rFonts w:ascii="Arial Black" w:eastAsia="Times New Roman" w:hAnsi="Arial Black" w:cs="Times New Roman"/>
      <w:sz w:val="28"/>
      <w:szCs w:val="28"/>
    </w:rPr>
  </w:style>
  <w:style w:type="paragraph" w:styleId="Heading2">
    <w:name w:val="heading 2"/>
    <w:basedOn w:val="Normal"/>
    <w:next w:val="Normal"/>
    <w:link w:val="Heading2Char"/>
    <w:uiPriority w:val="9"/>
    <w:unhideWhenUsed/>
    <w:qFormat/>
    <w:rsid w:val="00821518"/>
    <w:pPr>
      <w:keepNext/>
      <w:keepLines/>
      <w:spacing w:before="200" w:after="240"/>
      <w:outlineLvl w:val="1"/>
    </w:pPr>
    <w:rPr>
      <w:rFonts w:eastAsiaTheme="majorEastAsia" w:cstheme="majorBidi"/>
      <w:color w:val="808080" w:themeColor="background1" w:themeShade="80"/>
      <w:sz w:val="24"/>
      <w:szCs w:val="26"/>
    </w:rPr>
  </w:style>
  <w:style w:type="paragraph" w:styleId="Heading3">
    <w:name w:val="heading 3"/>
    <w:basedOn w:val="Normal"/>
    <w:next w:val="Normal"/>
    <w:link w:val="Heading3Char"/>
    <w:uiPriority w:val="9"/>
    <w:unhideWhenUsed/>
    <w:qFormat/>
    <w:rsid w:val="005C4B6C"/>
    <w:pPr>
      <w:keepNext/>
      <w:keepLines/>
      <w:spacing w:before="40" w:after="0"/>
      <w:outlineLvl w:val="2"/>
    </w:pPr>
    <w:rPr>
      <w:rFonts w:eastAsiaTheme="majorEastAsia" w:cstheme="majorBidi"/>
      <w:b/>
      <w:color w:val="006655"/>
      <w:sz w:val="24"/>
      <w:szCs w:val="28"/>
    </w:rPr>
  </w:style>
  <w:style w:type="paragraph" w:styleId="Heading4">
    <w:name w:val="heading 4"/>
    <w:basedOn w:val="Normal"/>
    <w:next w:val="Normal"/>
    <w:link w:val="Heading4Char"/>
    <w:uiPriority w:val="9"/>
    <w:unhideWhenUsed/>
    <w:qFormat/>
    <w:rsid w:val="003045F8"/>
    <w:pPr>
      <w:ind w:right="-164"/>
      <w:outlineLvl w:val="3"/>
    </w:pPr>
    <w:rPr>
      <w:rFonts w:cs="Arial"/>
      <w:bCs/>
      <w:color w:val="808080" w:themeColor="background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5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5EA"/>
  </w:style>
  <w:style w:type="paragraph" w:styleId="Footer">
    <w:name w:val="footer"/>
    <w:basedOn w:val="Normal"/>
    <w:link w:val="FooterChar"/>
    <w:unhideWhenUsed/>
    <w:rsid w:val="00ED35EA"/>
    <w:pPr>
      <w:tabs>
        <w:tab w:val="center" w:pos="4513"/>
        <w:tab w:val="right" w:pos="9026"/>
      </w:tabs>
      <w:spacing w:after="0" w:line="240" w:lineRule="auto"/>
    </w:pPr>
  </w:style>
  <w:style w:type="character" w:customStyle="1" w:styleId="FooterChar">
    <w:name w:val="Footer Char"/>
    <w:basedOn w:val="DefaultParagraphFont"/>
    <w:link w:val="Footer"/>
    <w:rsid w:val="00ED35EA"/>
  </w:style>
  <w:style w:type="character" w:customStyle="1" w:styleId="Heading1Char">
    <w:name w:val="Heading 1 Char"/>
    <w:basedOn w:val="DefaultParagraphFont"/>
    <w:link w:val="Heading1"/>
    <w:uiPriority w:val="9"/>
    <w:rsid w:val="00DC78BC"/>
    <w:rPr>
      <w:rFonts w:ascii="Arial Black" w:eastAsia="Times New Roman" w:hAnsi="Arial Black" w:cs="Times New Roman"/>
      <w:sz w:val="28"/>
      <w:szCs w:val="28"/>
    </w:rPr>
  </w:style>
  <w:style w:type="paragraph" w:styleId="TOCHeading">
    <w:name w:val="TOC Heading"/>
    <w:basedOn w:val="Heading1"/>
    <w:next w:val="Normal"/>
    <w:uiPriority w:val="39"/>
    <w:unhideWhenUsed/>
    <w:qFormat/>
    <w:rsid w:val="009A5FDE"/>
    <w:pPr>
      <w:spacing w:before="480" w:line="276" w:lineRule="auto"/>
      <w:outlineLvl w:val="9"/>
    </w:pPr>
    <w:rPr>
      <w:rFonts w:asciiTheme="majorHAnsi" w:eastAsiaTheme="majorEastAsia" w:hAnsiTheme="majorHAnsi" w:cstheme="majorBidi"/>
      <w:color w:val="2E74B5" w:themeColor="accent1" w:themeShade="BF"/>
      <w:lang w:val="en-US"/>
    </w:rPr>
  </w:style>
  <w:style w:type="paragraph" w:styleId="BalloonText">
    <w:name w:val="Balloon Text"/>
    <w:basedOn w:val="Normal"/>
    <w:link w:val="BalloonTextChar"/>
    <w:uiPriority w:val="99"/>
    <w:semiHidden/>
    <w:unhideWhenUsed/>
    <w:rsid w:val="009A5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FDE"/>
    <w:rPr>
      <w:rFonts w:ascii="Tahoma" w:hAnsi="Tahoma" w:cs="Tahoma"/>
      <w:sz w:val="16"/>
      <w:szCs w:val="16"/>
    </w:rPr>
  </w:style>
  <w:style w:type="character" w:customStyle="1" w:styleId="Heading2Char">
    <w:name w:val="Heading 2 Char"/>
    <w:basedOn w:val="DefaultParagraphFont"/>
    <w:link w:val="Heading2"/>
    <w:uiPriority w:val="9"/>
    <w:rsid w:val="00821518"/>
    <w:rPr>
      <w:rFonts w:ascii="Arial" w:eastAsiaTheme="majorEastAsia" w:hAnsi="Arial" w:cstheme="majorBidi"/>
      <w:color w:val="808080" w:themeColor="background1" w:themeShade="80"/>
      <w:sz w:val="24"/>
      <w:szCs w:val="26"/>
    </w:rPr>
  </w:style>
  <w:style w:type="paragraph" w:styleId="ListParagraph">
    <w:name w:val="List Paragraph"/>
    <w:basedOn w:val="Normal"/>
    <w:uiPriority w:val="34"/>
    <w:qFormat/>
    <w:rsid w:val="005979D5"/>
    <w:pPr>
      <w:spacing w:after="0" w:line="360" w:lineRule="auto"/>
      <w:ind w:left="720"/>
      <w:contextualSpacing/>
      <w:jc w:val="both"/>
    </w:pPr>
    <w:rPr>
      <w:rFonts w:eastAsia="Calibri" w:cs="Times New Roman"/>
    </w:rPr>
  </w:style>
  <w:style w:type="paragraph" w:styleId="Title">
    <w:name w:val="Title"/>
    <w:basedOn w:val="Normal"/>
    <w:next w:val="Normal"/>
    <w:link w:val="TitleChar"/>
    <w:uiPriority w:val="10"/>
    <w:qFormat/>
    <w:rsid w:val="005979D5"/>
    <w:pPr>
      <w:spacing w:after="0" w:line="360" w:lineRule="auto"/>
      <w:contextualSpacing/>
      <w:jc w:val="center"/>
    </w:pPr>
    <w:rPr>
      <w:rFonts w:eastAsia="Times New Roman" w:cs="Times New Roman"/>
      <w:b/>
      <w:spacing w:val="5"/>
      <w:kern w:val="28"/>
      <w:sz w:val="28"/>
      <w:szCs w:val="52"/>
    </w:rPr>
  </w:style>
  <w:style w:type="character" w:customStyle="1" w:styleId="TitleChar">
    <w:name w:val="Title Char"/>
    <w:basedOn w:val="DefaultParagraphFont"/>
    <w:link w:val="Title"/>
    <w:uiPriority w:val="10"/>
    <w:rsid w:val="005979D5"/>
    <w:rPr>
      <w:rFonts w:ascii="Arial" w:eastAsia="Times New Roman" w:hAnsi="Arial" w:cs="Times New Roman"/>
      <w:b/>
      <w:spacing w:val="5"/>
      <w:kern w:val="28"/>
      <w:sz w:val="28"/>
      <w:szCs w:val="52"/>
    </w:rPr>
  </w:style>
  <w:style w:type="paragraph" w:customStyle="1" w:styleId="Cap">
    <w:name w:val="Cap"/>
    <w:qFormat/>
    <w:rsid w:val="005979D5"/>
    <w:pPr>
      <w:spacing w:after="0" w:line="240" w:lineRule="auto"/>
      <w:jc w:val="center"/>
    </w:pPr>
    <w:rPr>
      <w:rFonts w:ascii="Arial" w:eastAsia="Calibri" w:hAnsi="Arial" w:cs="Times New Roman"/>
      <w:b/>
      <w:sz w:val="18"/>
      <w:szCs w:val="18"/>
    </w:rPr>
  </w:style>
  <w:style w:type="paragraph" w:styleId="Caption">
    <w:name w:val="caption"/>
    <w:basedOn w:val="Normal"/>
    <w:next w:val="Normal"/>
    <w:uiPriority w:val="35"/>
    <w:unhideWhenUsed/>
    <w:qFormat/>
    <w:rsid w:val="00752227"/>
    <w:pPr>
      <w:spacing w:line="240" w:lineRule="auto"/>
    </w:pPr>
    <w:rPr>
      <w:b/>
      <w:bCs/>
      <w:color w:val="5B9BD5" w:themeColor="accent1"/>
      <w:sz w:val="18"/>
      <w:szCs w:val="18"/>
    </w:rPr>
  </w:style>
  <w:style w:type="paragraph" w:styleId="TOC1">
    <w:name w:val="toc 1"/>
    <w:basedOn w:val="Normal"/>
    <w:next w:val="Normal"/>
    <w:autoRedefine/>
    <w:uiPriority w:val="39"/>
    <w:unhideWhenUsed/>
    <w:rsid w:val="005966C7"/>
    <w:pPr>
      <w:tabs>
        <w:tab w:val="right" w:leader="dot" w:pos="9016"/>
      </w:tabs>
      <w:spacing w:after="100"/>
      <w:ind w:left="720"/>
    </w:pPr>
    <w:rPr>
      <w:b/>
      <w:noProof/>
      <w:sz w:val="24"/>
    </w:rPr>
  </w:style>
  <w:style w:type="paragraph" w:styleId="TOC2">
    <w:name w:val="toc 2"/>
    <w:basedOn w:val="Normal"/>
    <w:next w:val="Normal"/>
    <w:autoRedefine/>
    <w:uiPriority w:val="39"/>
    <w:unhideWhenUsed/>
    <w:rsid w:val="006A5723"/>
    <w:pPr>
      <w:spacing w:after="100"/>
      <w:ind w:left="220"/>
    </w:pPr>
  </w:style>
  <w:style w:type="character" w:styleId="Hyperlink">
    <w:name w:val="Hyperlink"/>
    <w:basedOn w:val="DefaultParagraphFont"/>
    <w:uiPriority w:val="99"/>
    <w:unhideWhenUsed/>
    <w:rsid w:val="00E66A1D"/>
    <w:rPr>
      <w:color w:val="0563C1" w:themeColor="hyperlink"/>
      <w:u w:val="single"/>
    </w:rPr>
  </w:style>
  <w:style w:type="table" w:styleId="TableGrid">
    <w:name w:val="Table Grid"/>
    <w:basedOn w:val="TableNormal"/>
    <w:uiPriority w:val="39"/>
    <w:rsid w:val="009A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C4B6C"/>
    <w:rPr>
      <w:rFonts w:ascii="Arial" w:eastAsiaTheme="majorEastAsia" w:hAnsi="Arial" w:cstheme="majorBidi"/>
      <w:b/>
      <w:color w:val="006655"/>
      <w:sz w:val="24"/>
      <w:szCs w:val="28"/>
    </w:rPr>
  </w:style>
  <w:style w:type="character" w:customStyle="1" w:styleId="Heading4Char">
    <w:name w:val="Heading 4 Char"/>
    <w:basedOn w:val="DefaultParagraphFont"/>
    <w:link w:val="Heading4"/>
    <w:uiPriority w:val="9"/>
    <w:rsid w:val="003045F8"/>
    <w:rPr>
      <w:rFonts w:ascii="Arial" w:hAnsi="Arial" w:cs="Arial"/>
      <w:bCs/>
      <w:color w:val="808080" w:themeColor="background1" w:themeShade="80"/>
      <w:sz w:val="36"/>
      <w:szCs w:val="36"/>
    </w:rPr>
  </w:style>
  <w:style w:type="character" w:customStyle="1" w:styleId="UnresolvedMention1">
    <w:name w:val="Unresolved Mention1"/>
    <w:basedOn w:val="DefaultParagraphFont"/>
    <w:uiPriority w:val="99"/>
    <w:semiHidden/>
    <w:unhideWhenUsed/>
    <w:rsid w:val="009C2E6E"/>
    <w:rPr>
      <w:color w:val="605E5C"/>
      <w:shd w:val="clear" w:color="auto" w:fill="E1DFDD"/>
    </w:rPr>
  </w:style>
  <w:style w:type="character" w:styleId="CommentReference">
    <w:name w:val="annotation reference"/>
    <w:basedOn w:val="DefaultParagraphFont"/>
    <w:uiPriority w:val="99"/>
    <w:semiHidden/>
    <w:unhideWhenUsed/>
    <w:rsid w:val="00AD7125"/>
    <w:rPr>
      <w:sz w:val="16"/>
      <w:szCs w:val="16"/>
    </w:rPr>
  </w:style>
  <w:style w:type="paragraph" w:styleId="CommentText">
    <w:name w:val="annotation text"/>
    <w:basedOn w:val="Normal"/>
    <w:link w:val="CommentTextChar"/>
    <w:uiPriority w:val="99"/>
    <w:unhideWhenUsed/>
    <w:rsid w:val="00AD7125"/>
    <w:pPr>
      <w:spacing w:line="240" w:lineRule="auto"/>
    </w:pPr>
    <w:rPr>
      <w:sz w:val="20"/>
      <w:szCs w:val="20"/>
    </w:rPr>
  </w:style>
  <w:style w:type="character" w:customStyle="1" w:styleId="CommentTextChar">
    <w:name w:val="Comment Text Char"/>
    <w:basedOn w:val="DefaultParagraphFont"/>
    <w:link w:val="CommentText"/>
    <w:uiPriority w:val="99"/>
    <w:rsid w:val="00AD712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7125"/>
    <w:rPr>
      <w:b/>
      <w:bCs/>
    </w:rPr>
  </w:style>
  <w:style w:type="character" w:customStyle="1" w:styleId="CommentSubjectChar">
    <w:name w:val="Comment Subject Char"/>
    <w:basedOn w:val="CommentTextChar"/>
    <w:link w:val="CommentSubject"/>
    <w:uiPriority w:val="99"/>
    <w:semiHidden/>
    <w:rsid w:val="00AD7125"/>
    <w:rPr>
      <w:rFonts w:ascii="Arial" w:hAnsi="Arial"/>
      <w:b/>
      <w:bCs/>
      <w:sz w:val="20"/>
      <w:szCs w:val="20"/>
    </w:rPr>
  </w:style>
  <w:style w:type="paragraph" w:styleId="Revision">
    <w:name w:val="Revision"/>
    <w:hidden/>
    <w:uiPriority w:val="99"/>
    <w:semiHidden/>
    <w:rsid w:val="005F5A21"/>
    <w:pPr>
      <w:spacing w:after="0" w:line="240" w:lineRule="auto"/>
    </w:pPr>
    <w:rPr>
      <w:rFonts w:ascii="Arial" w:hAnsi="Arial"/>
    </w:rPr>
  </w:style>
  <w:style w:type="character" w:customStyle="1" w:styleId="cf01">
    <w:name w:val="cf01"/>
    <w:basedOn w:val="DefaultParagraphFont"/>
    <w:rsid w:val="006A06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52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prc.nsw.gov.au" TargetMode="External"/><Relationship Id="rId5" Type="http://schemas.openxmlformats.org/officeDocument/2006/relationships/webSettings" Target="webSettings.xml"/><Relationship Id="rId15" Type="http://schemas.openxmlformats.org/officeDocument/2006/relationships/hyperlink" Target="https://www.qprc.nsw.gov.au/Building-Development/Planning-Zoning/Planning-Studies-Strategies"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7A43E-3A43-4B39-99D2-FC91B5AD7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4086</Words>
  <Characters>22477</Characters>
  <Application>Microsoft Office Word</Application>
  <DocSecurity>0</DocSecurity>
  <Lines>936</Lines>
  <Paragraphs>466</Paragraphs>
  <ScaleCrop>false</ScaleCrop>
  <HeadingPairs>
    <vt:vector size="2" baseType="variant">
      <vt:variant>
        <vt:lpstr>Title</vt:lpstr>
      </vt:variant>
      <vt:variant>
        <vt:i4>1</vt:i4>
      </vt:variant>
    </vt:vector>
  </HeadingPairs>
  <TitlesOfParts>
    <vt:vector size="1" baseType="lpstr">
      <vt:lpstr/>
    </vt:vector>
  </TitlesOfParts>
  <Company>Queanbeyan City Council</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Kurzyniec</dc:creator>
  <cp:keywords/>
  <dc:description/>
  <cp:lastModifiedBy>Annie Shumaker</cp:lastModifiedBy>
  <cp:revision>2</cp:revision>
  <cp:lastPrinted>2017-04-26T01:04:00Z</cp:lastPrinted>
  <dcterms:created xsi:type="dcterms:W3CDTF">2024-03-08T01:59:00Z</dcterms:created>
  <dcterms:modified xsi:type="dcterms:W3CDTF">2024-03-08T01:59:00Z</dcterms:modified>
</cp:coreProperties>
</file>